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3A" w:rsidRDefault="00BA1E3A" w:rsidP="00BA1E3A">
      <w:pPr>
        <w:spacing w:after="0"/>
      </w:pPr>
      <w:r>
        <w:t xml:space="preserve">                         YAZ</w:t>
      </w:r>
      <w:r>
        <w:t>ILIM VE DESTEK HİZMETİ ALINACAKTIR</w:t>
      </w:r>
    </w:p>
    <w:p w:rsidR="00BA1E3A" w:rsidRDefault="00BA1E3A" w:rsidP="00BA1E3A">
      <w:pPr>
        <w:spacing w:after="0"/>
      </w:pPr>
      <w:r>
        <w:t xml:space="preserve">            </w:t>
      </w:r>
      <w:r>
        <w:t>İSTANBUL SPOR ETKİNLİKLERİ VE İŞLETMECİLİĞİ TİCARET A.Ş.</w:t>
      </w:r>
    </w:p>
    <w:p w:rsidR="00BA1E3A" w:rsidRDefault="00BA1E3A" w:rsidP="00BA1E3A">
      <w:pPr>
        <w:spacing w:after="0"/>
      </w:pPr>
    </w:p>
    <w:p w:rsidR="00BA1E3A" w:rsidRDefault="00BA1E3A" w:rsidP="00BA1E3A">
      <w:pPr>
        <w:spacing w:after="0"/>
      </w:pPr>
      <w:r>
        <w:t>2021 YILI MİCROSOFT DYNAMİCS AXAPTA 2012 KURUMSAL KAYNAK PLANLAMA PROGRAMI YAZILIM DESTEK HİZMETİ ALIMI İŞİ hizmet alımı 4734 sayılı Kamu İhale Kanununun 19 uncu maddesine göre açık ihale usulü ile ihale edilecektir.  İhaleye ilişkin ayrıntılı bilgiler aşağıda yer almaktadır:</w:t>
      </w:r>
    </w:p>
    <w:p w:rsidR="00BA1E3A" w:rsidRDefault="00BA1E3A" w:rsidP="00BA1E3A">
      <w:pPr>
        <w:spacing w:after="0"/>
      </w:pPr>
      <w:r>
        <w:t>İhale Kayıt Numarası</w:t>
      </w:r>
      <w:r>
        <w:tab/>
        <w:t>:</w:t>
      </w:r>
      <w:r>
        <w:tab/>
        <w:t>2021/171201</w:t>
      </w:r>
    </w:p>
    <w:p w:rsidR="00BA1E3A" w:rsidRDefault="00BA1E3A" w:rsidP="00BA1E3A">
      <w:pPr>
        <w:spacing w:after="0"/>
      </w:pPr>
      <w:r>
        <w:t>1-İdarenin</w:t>
      </w:r>
    </w:p>
    <w:p w:rsidR="00BA1E3A" w:rsidRDefault="00BA1E3A" w:rsidP="00BA1E3A">
      <w:pPr>
        <w:spacing w:after="0"/>
      </w:pPr>
      <w:r>
        <w:t>a) Adresi</w:t>
      </w:r>
      <w:r>
        <w:tab/>
        <w:t>:</w:t>
      </w:r>
      <w:r>
        <w:tab/>
        <w:t xml:space="preserve">Karagümrük Mahallesi </w:t>
      </w:r>
      <w:proofErr w:type="spellStart"/>
      <w:r>
        <w:t>Kaleboyu</w:t>
      </w:r>
      <w:proofErr w:type="spellEnd"/>
      <w:r>
        <w:t xml:space="preserve"> Caddesi No: 111 34080 Karagümrük Fatih/İSTANBUL</w:t>
      </w:r>
    </w:p>
    <w:p w:rsidR="00BA1E3A" w:rsidRDefault="00BA1E3A" w:rsidP="00BA1E3A">
      <w:pPr>
        <w:spacing w:after="0"/>
      </w:pPr>
      <w:r>
        <w:t>b) Telefon ve faks numarası</w:t>
      </w:r>
      <w:r>
        <w:tab/>
        <w:t>:</w:t>
      </w:r>
      <w:r>
        <w:tab/>
        <w:t>(0212) 453 30 00 - (0212) 621 38 48</w:t>
      </w:r>
    </w:p>
    <w:p w:rsidR="00BA1E3A" w:rsidRDefault="00BA1E3A" w:rsidP="00BA1E3A">
      <w:pPr>
        <w:spacing w:after="0"/>
      </w:pPr>
      <w:r>
        <w:t>c) Elektronik Posta Adresi</w:t>
      </w:r>
      <w:r>
        <w:tab/>
        <w:t>:</w:t>
      </w:r>
      <w:r>
        <w:tab/>
      </w:r>
      <w:proofErr w:type="spellStart"/>
      <w:r>
        <w:t>info@</w:t>
      </w:r>
      <w:proofErr w:type="gramStart"/>
      <w:r>
        <w:t>spor.istanbul</w:t>
      </w:r>
      <w:proofErr w:type="spellEnd"/>
      <w:proofErr w:type="gramEnd"/>
    </w:p>
    <w:p w:rsidR="00BA1E3A" w:rsidRDefault="00BA1E3A" w:rsidP="00BA1E3A">
      <w:pPr>
        <w:spacing w:after="0"/>
      </w:pPr>
      <w:r>
        <w:t>ç) İhale dokümanının görülebileceği internet adresi</w:t>
      </w:r>
      <w:r>
        <w:tab/>
        <w:t>:</w:t>
      </w:r>
      <w:r>
        <w:tab/>
        <w:t>https://ekap.kik.gov.tr/EKAP/</w:t>
      </w:r>
    </w:p>
    <w:p w:rsidR="00BA1E3A" w:rsidRDefault="00BA1E3A" w:rsidP="00BA1E3A">
      <w:pPr>
        <w:spacing w:after="0"/>
      </w:pPr>
    </w:p>
    <w:p w:rsidR="00BA1E3A" w:rsidRDefault="00BA1E3A" w:rsidP="00BA1E3A">
      <w:pPr>
        <w:spacing w:after="0"/>
      </w:pPr>
      <w:r>
        <w:t>2-İhale konusu hizmetin</w:t>
      </w:r>
    </w:p>
    <w:p w:rsidR="00BA1E3A" w:rsidRDefault="00BA1E3A" w:rsidP="00BA1E3A">
      <w:pPr>
        <w:spacing w:after="0"/>
      </w:pPr>
      <w:r>
        <w:t>a) Niteliği, türü ve miktarı</w:t>
      </w:r>
      <w:r>
        <w:tab/>
        <w:t>:</w:t>
      </w:r>
      <w:r>
        <w:tab/>
      </w:r>
    </w:p>
    <w:p w:rsidR="00BA1E3A" w:rsidRDefault="00BA1E3A" w:rsidP="00BA1E3A">
      <w:pPr>
        <w:spacing w:after="0"/>
      </w:pPr>
      <w:r>
        <w:t>Toplam 300 Adam / Gün Yazılım Destek Hizmet Alımı İşidir.</w:t>
      </w:r>
    </w:p>
    <w:p w:rsidR="00BA1E3A" w:rsidRDefault="00BA1E3A" w:rsidP="00BA1E3A">
      <w:pPr>
        <w:spacing w:after="0"/>
      </w:pPr>
      <w:r>
        <w:t xml:space="preserve">Ayrıntılı bilgiye </w:t>
      </w:r>
      <w:proofErr w:type="spellStart"/>
      <w:r>
        <w:t>EKAP’ta</w:t>
      </w:r>
      <w:proofErr w:type="spellEnd"/>
      <w:r>
        <w:t xml:space="preserve"> yer alan ihale dokümanı içinde bulunan idari şartnameden ulaşılabilir.</w:t>
      </w:r>
    </w:p>
    <w:p w:rsidR="00BA1E3A" w:rsidRDefault="00BA1E3A" w:rsidP="00BA1E3A">
      <w:pPr>
        <w:spacing w:after="0"/>
      </w:pPr>
      <w:r>
        <w:t>b) Yapılacağı yer</w:t>
      </w:r>
      <w:r>
        <w:tab/>
        <w:t>:</w:t>
      </w:r>
      <w:r>
        <w:tab/>
        <w:t>İdarenin Genel Müdürlük Binası'dır.</w:t>
      </w:r>
    </w:p>
    <w:p w:rsidR="00BA1E3A" w:rsidRDefault="00BA1E3A" w:rsidP="00BA1E3A">
      <w:pPr>
        <w:spacing w:after="0"/>
      </w:pPr>
      <w:r>
        <w:t>c) Süresi</w:t>
      </w:r>
      <w:r>
        <w:tab/>
        <w:t>:</w:t>
      </w:r>
      <w:r>
        <w:tab/>
        <w:t>İşe başlama tarihinden itibaren 12(</w:t>
      </w:r>
      <w:proofErr w:type="spellStart"/>
      <w:r>
        <w:t>Onİki</w:t>
      </w:r>
      <w:proofErr w:type="spellEnd"/>
      <w:r>
        <w:t>) aydır</w:t>
      </w:r>
    </w:p>
    <w:p w:rsidR="00BA1E3A" w:rsidRDefault="00BA1E3A" w:rsidP="00BA1E3A">
      <w:pPr>
        <w:spacing w:after="0"/>
      </w:pPr>
    </w:p>
    <w:p w:rsidR="00BA1E3A" w:rsidRDefault="00BA1E3A" w:rsidP="00BA1E3A">
      <w:pPr>
        <w:spacing w:after="0"/>
      </w:pPr>
      <w:r>
        <w:t>3- İhalenin</w:t>
      </w:r>
    </w:p>
    <w:p w:rsidR="00BA1E3A" w:rsidRDefault="00BA1E3A" w:rsidP="00BA1E3A">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BA1E3A" w:rsidRDefault="00BA1E3A" w:rsidP="00BA1E3A">
      <w:pPr>
        <w:spacing w:after="0"/>
      </w:pPr>
      <w:r>
        <w:t>b) Tarihi ve saati</w:t>
      </w:r>
      <w:r>
        <w:tab/>
        <w:t>:</w:t>
      </w:r>
      <w:r>
        <w:tab/>
        <w:t xml:space="preserve">26.04.2021 - </w:t>
      </w:r>
      <w:proofErr w:type="gramStart"/>
      <w:r>
        <w:t>15:00</w:t>
      </w:r>
      <w:proofErr w:type="gramEnd"/>
    </w:p>
    <w:p w:rsidR="00BA1E3A" w:rsidRDefault="00BA1E3A" w:rsidP="00BA1E3A">
      <w:pPr>
        <w:spacing w:after="0"/>
      </w:pPr>
    </w:p>
    <w:p w:rsidR="00BA1E3A" w:rsidRDefault="00BA1E3A" w:rsidP="00BA1E3A">
      <w:pPr>
        <w:spacing w:after="0"/>
      </w:pPr>
      <w:r>
        <w:t xml:space="preserve">4. İhaleye katılabilme şartları ve istenilen belgeler ile yeterlik değerlendirmesinde uygulanacak </w:t>
      </w:r>
      <w:proofErr w:type="gramStart"/>
      <w:r>
        <w:t>kriterler</w:t>
      </w:r>
      <w:proofErr w:type="gramEnd"/>
      <w:r>
        <w:t>:</w:t>
      </w:r>
    </w:p>
    <w:p w:rsidR="00BA1E3A" w:rsidRDefault="00BA1E3A" w:rsidP="00BA1E3A">
      <w:pPr>
        <w:spacing w:after="0"/>
      </w:pPr>
      <w:r>
        <w:t>4.1. İhaleye katılma şartları ve istenilen belgeler:</w:t>
      </w:r>
    </w:p>
    <w:p w:rsidR="00BA1E3A" w:rsidRDefault="00BA1E3A" w:rsidP="00BA1E3A">
      <w:pPr>
        <w:spacing w:after="0"/>
      </w:pPr>
      <w:r>
        <w:t>4.1.2. Teklif vermeye yetkili olduğunu gösteren İmza Beyannamesi veya İmza Sirküleri;</w:t>
      </w:r>
    </w:p>
    <w:p w:rsidR="00BA1E3A" w:rsidRDefault="00BA1E3A" w:rsidP="00BA1E3A">
      <w:pPr>
        <w:spacing w:after="0"/>
      </w:pPr>
      <w:r>
        <w:t>4.1.2.1. Gerçek kişi olması halinde, noter tasdikli imza beyannamesi,</w:t>
      </w:r>
    </w:p>
    <w:p w:rsidR="00BA1E3A" w:rsidRDefault="00BA1E3A" w:rsidP="00BA1E3A">
      <w:pPr>
        <w:spacing w:after="0"/>
      </w:pPr>
      <w:r>
        <w:t>4.1.2.2. Tüzel kişi olması halinde, İdari Şartname ekinde yer alan Tüzel Kişilerde Ortaklık Bilgilerine ve Yönetimdeki Görevlilere İlişkin Son Durumu Gösterir Belge ile tüzel kişiliğin noter tasdikli imza sirküleri,</w:t>
      </w:r>
    </w:p>
    <w:p w:rsidR="00BA1E3A" w:rsidRDefault="00BA1E3A" w:rsidP="00BA1E3A">
      <w:pPr>
        <w:spacing w:after="0"/>
      </w:pPr>
      <w:r>
        <w:t>4.1.3. Şekli ve içeriği İdari Şartnamede belirlenen teklif mektubu.</w:t>
      </w:r>
    </w:p>
    <w:p w:rsidR="00BA1E3A" w:rsidRDefault="00BA1E3A" w:rsidP="00BA1E3A">
      <w:pPr>
        <w:spacing w:after="0"/>
      </w:pPr>
      <w:r>
        <w:t>4.1.4. Şekli ve içeriği İdari Şartnamede belirlenen geçici teminat.</w:t>
      </w:r>
    </w:p>
    <w:p w:rsidR="00BA1E3A" w:rsidRDefault="00BA1E3A" w:rsidP="00BA1E3A">
      <w:pPr>
        <w:spacing w:after="0"/>
      </w:pPr>
      <w:r>
        <w:t xml:space="preserve">4.1.5 İhale konusu işin alt yüklenicilere yaptırmayı düşündükleri işlere ait listeyi, teklif eki olarak tekliflerine </w:t>
      </w:r>
      <w:proofErr w:type="gramStart"/>
      <w:r>
        <w:t>dahil</w:t>
      </w:r>
      <w:proofErr w:type="gramEnd"/>
      <w:r>
        <w:t xml:space="preserve"> edeceklerdir.</w:t>
      </w:r>
    </w:p>
    <w:p w:rsidR="00BA1E3A" w:rsidRDefault="00BA1E3A" w:rsidP="00BA1E3A">
      <w:pPr>
        <w:spacing w:after="0"/>
      </w:pPr>
      <w:proofErr w:type="gramStart"/>
      <w: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BA1E3A" w:rsidRDefault="00BA1E3A" w:rsidP="00BA1E3A">
      <w:pPr>
        <w:spacing w:after="0"/>
      </w:pPr>
      <w:r>
        <w:t xml:space="preserve">4.2. Ekonomik ve mali yeterliğe ilişkin belgeler ve bu belgelerin taşıması gereken </w:t>
      </w:r>
      <w:proofErr w:type="gramStart"/>
      <w:r>
        <w:t>kriterler</w:t>
      </w:r>
      <w:proofErr w:type="gramEnd"/>
      <w:r>
        <w:t>:</w:t>
      </w:r>
    </w:p>
    <w:p w:rsidR="00BA1E3A" w:rsidRDefault="00BA1E3A" w:rsidP="00BA1E3A">
      <w:pPr>
        <w:spacing w:after="0"/>
      </w:pPr>
      <w:r>
        <w:t xml:space="preserve">İdare tarafından ekonomik ve mali yeterliğe ilişkin </w:t>
      </w:r>
      <w:proofErr w:type="gramStart"/>
      <w:r>
        <w:t>kriter</w:t>
      </w:r>
      <w:proofErr w:type="gramEnd"/>
      <w:r>
        <w:t xml:space="preserve"> belirtilmemiştir.</w:t>
      </w:r>
    </w:p>
    <w:p w:rsidR="00BA1E3A" w:rsidRDefault="00BA1E3A" w:rsidP="00BA1E3A">
      <w:pPr>
        <w:spacing w:after="0"/>
      </w:pPr>
      <w:r>
        <w:t xml:space="preserve">4.3. Mesleki ve Teknik yeterliğe ilişkin belgeler ve bu belgelerin taşıması gereken </w:t>
      </w:r>
      <w:proofErr w:type="gramStart"/>
      <w:r>
        <w:t>kriterler</w:t>
      </w:r>
      <w:proofErr w:type="gramEnd"/>
      <w:r>
        <w:t>:</w:t>
      </w:r>
    </w:p>
    <w:p w:rsidR="00BA1E3A" w:rsidRDefault="00BA1E3A" w:rsidP="00BA1E3A">
      <w:pPr>
        <w:spacing w:after="0"/>
      </w:pPr>
      <w:r>
        <w:t>4.3.1. İş deneyimini gösteren belgeler:</w:t>
      </w:r>
    </w:p>
    <w:p w:rsidR="00BA1E3A" w:rsidRDefault="00BA1E3A" w:rsidP="00BA1E3A">
      <w:pPr>
        <w:spacing w:after="0"/>
      </w:pPr>
      <w:r>
        <w:lastRenderedPageBreak/>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BA1E3A" w:rsidRDefault="00BA1E3A" w:rsidP="00BA1E3A">
      <w:pPr>
        <w:spacing w:after="0"/>
      </w:pPr>
      <w:r>
        <w:t xml:space="preserve">4.3.2. Makine, teçhizat ve diğer </w:t>
      </w:r>
      <w:proofErr w:type="gramStart"/>
      <w:r>
        <w:t>ekipmana</w:t>
      </w:r>
      <w:proofErr w:type="gramEnd"/>
      <w:r>
        <w:t xml:space="preserve"> ait belgeler ve kapasite raporu:</w:t>
      </w:r>
    </w:p>
    <w:p w:rsidR="00BA1E3A" w:rsidRDefault="00BA1E3A" w:rsidP="00BA1E3A">
      <w:pPr>
        <w:spacing w:after="0"/>
      </w:pPr>
      <w:r>
        <w:t xml:space="preserve">a) İstekli firma, "Microsoft firması ile Dynamics AX ürünlerini kapsayan Microsoft SPA iş ortaklığı </w:t>
      </w:r>
      <w:proofErr w:type="spellStart"/>
      <w:r>
        <w:t>sözleşmesi"ni</w:t>
      </w:r>
      <w:proofErr w:type="spellEnd"/>
      <w:r>
        <w:t xml:space="preserve"> ibraz etmeli ve belgelendirmelidir.</w:t>
      </w:r>
    </w:p>
    <w:p w:rsidR="00BA1E3A" w:rsidRDefault="00BA1E3A" w:rsidP="00BA1E3A">
      <w:pPr>
        <w:spacing w:after="0"/>
      </w:pPr>
      <w:r>
        <w:t>b) İstekli firma, Microsoft Dynamics Axapta 2012 R3 yazılım destek hizmeti vermiş olmalı ve bu durumu belgelendirmelidir. Ayrıca İstekli firma, beyan edeceği iş bitirme belgelerine konu olan, hizmet verilen müşteri firmanın Microsoft AX 2012 R3 lisansına sahip olduğuna dair belgeyi, iş bitirme belgesiyle birlikte sunmakla yükümlüdür.</w:t>
      </w:r>
    </w:p>
    <w:p w:rsidR="00BA1E3A" w:rsidRDefault="00BA1E3A" w:rsidP="00BA1E3A">
      <w:pPr>
        <w:spacing w:after="0"/>
      </w:pPr>
    </w:p>
    <w:p w:rsidR="00BA1E3A" w:rsidRDefault="00BA1E3A" w:rsidP="00BA1E3A">
      <w:pPr>
        <w:spacing w:after="0"/>
      </w:pPr>
      <w:r>
        <w:t>4.4. Bu ihalede benzer iş olarak kabul edilecek işler:</w:t>
      </w:r>
    </w:p>
    <w:p w:rsidR="00BA1E3A" w:rsidRDefault="00BA1E3A" w:rsidP="00BA1E3A">
      <w:pPr>
        <w:spacing w:after="0"/>
      </w:pPr>
      <w:r>
        <w:t>4.4.1.</w:t>
      </w:r>
    </w:p>
    <w:p w:rsidR="00BA1E3A" w:rsidRDefault="00BA1E3A" w:rsidP="00BA1E3A">
      <w:pPr>
        <w:spacing w:after="0"/>
      </w:pPr>
      <w:r>
        <w:t>a) Microsoft Dynamics Axapta 2012 R3 Kurulumu ve Yazılım Desteği,</w:t>
      </w:r>
    </w:p>
    <w:p w:rsidR="00BA1E3A" w:rsidRDefault="00BA1E3A" w:rsidP="00BA1E3A">
      <w:pPr>
        <w:spacing w:after="0"/>
      </w:pPr>
      <w:r>
        <w:t xml:space="preserve">b) Microsoft Dynamics Axapta R2 </w:t>
      </w:r>
      <w:proofErr w:type="spellStart"/>
      <w:r>
        <w:t>Humanax</w:t>
      </w:r>
      <w:proofErr w:type="spellEnd"/>
      <w:r>
        <w:t xml:space="preserve"> Bordro Kurulumu ve Yazılım Desteği,</w:t>
      </w:r>
    </w:p>
    <w:p w:rsidR="00BA1E3A" w:rsidRDefault="00BA1E3A" w:rsidP="00BA1E3A">
      <w:pPr>
        <w:spacing w:after="0"/>
      </w:pPr>
      <w:r>
        <w:t>c) Microsoft Dynamics Axapta Portal Kurulumu ve Yazılım Desteği.</w:t>
      </w:r>
    </w:p>
    <w:p w:rsidR="00BA1E3A" w:rsidRDefault="00BA1E3A" w:rsidP="00BA1E3A">
      <w:pPr>
        <w:spacing w:after="0"/>
      </w:pPr>
      <w:r>
        <w:t>Yukarıda sayılmış olan işler, ayrı ayrı veya bir arada benzer iş olarak kabul edilecektir.</w:t>
      </w:r>
    </w:p>
    <w:p w:rsidR="00BA1E3A" w:rsidRDefault="00BA1E3A" w:rsidP="00BA1E3A">
      <w:pPr>
        <w:spacing w:after="0"/>
      </w:pPr>
    </w:p>
    <w:p w:rsidR="00BA1E3A" w:rsidRDefault="00BA1E3A" w:rsidP="00BA1E3A">
      <w:pPr>
        <w:spacing w:after="0"/>
      </w:pPr>
      <w:r>
        <w:t>5.Ekonomik açıdan en avantajlı teklif sadece fiyat esasına göre belirlenecektir.</w:t>
      </w:r>
    </w:p>
    <w:p w:rsidR="00BA1E3A" w:rsidRDefault="00BA1E3A" w:rsidP="00BA1E3A">
      <w:pPr>
        <w:spacing w:after="0"/>
      </w:pPr>
    </w:p>
    <w:p w:rsidR="00BA1E3A" w:rsidRDefault="00BA1E3A" w:rsidP="00BA1E3A">
      <w:pPr>
        <w:spacing w:after="0"/>
      </w:pPr>
      <w:r>
        <w:t>6. İhale yerli ve yabancı tüm isteklilere açıktır.</w:t>
      </w:r>
    </w:p>
    <w:p w:rsidR="00BA1E3A" w:rsidRDefault="00BA1E3A" w:rsidP="00BA1E3A">
      <w:pPr>
        <w:spacing w:after="0"/>
      </w:pPr>
    </w:p>
    <w:p w:rsidR="00BA1E3A" w:rsidRDefault="00BA1E3A" w:rsidP="00BA1E3A">
      <w:pPr>
        <w:spacing w:after="0"/>
      </w:pPr>
      <w:r>
        <w:t>7. İhale dokümanının görülmesi:</w:t>
      </w:r>
    </w:p>
    <w:p w:rsidR="00BA1E3A" w:rsidRDefault="00BA1E3A" w:rsidP="00BA1E3A">
      <w:pPr>
        <w:spacing w:after="0"/>
      </w:pPr>
      <w:r>
        <w:t>7.1. İhale dokümanı, idarenin adresinde görülebilir.</w:t>
      </w:r>
    </w:p>
    <w:p w:rsidR="00BA1E3A" w:rsidRDefault="00BA1E3A" w:rsidP="00BA1E3A">
      <w:pPr>
        <w:spacing w:after="0"/>
      </w:pPr>
      <w:r>
        <w:t>7.2. İhaleye teklif verecek olanların ihale dokümanını EKAP üzerinden e-imza kullanarak indirmeleri zorunludur.</w:t>
      </w:r>
    </w:p>
    <w:p w:rsidR="00BA1E3A" w:rsidRDefault="00BA1E3A" w:rsidP="00BA1E3A">
      <w:pPr>
        <w:spacing w:after="0"/>
      </w:pPr>
    </w:p>
    <w:p w:rsidR="00BA1E3A" w:rsidRDefault="00BA1E3A" w:rsidP="00BA1E3A">
      <w:pPr>
        <w:spacing w:after="0"/>
      </w:pPr>
      <w:r>
        <w:t xml:space="preserve">8.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elden teslim edilebileceği gibi, aynı adrese iadeli taahhütlü posta vasıtasıyla da gönderilebilir.</w:t>
      </w:r>
    </w:p>
    <w:p w:rsidR="00BA1E3A" w:rsidRDefault="00BA1E3A" w:rsidP="00BA1E3A">
      <w:pPr>
        <w:spacing w:after="0"/>
      </w:pPr>
    </w:p>
    <w:p w:rsidR="00BA1E3A" w:rsidRDefault="00BA1E3A" w:rsidP="00BA1E3A">
      <w:pPr>
        <w:spacing w:after="0"/>
      </w:pPr>
      <w: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BA1E3A" w:rsidRDefault="00BA1E3A" w:rsidP="00BA1E3A">
      <w:pPr>
        <w:spacing w:after="0"/>
      </w:pPr>
      <w:r>
        <w:t>Bu ihalede, işin tamamı için teklif verilecektir.</w:t>
      </w:r>
    </w:p>
    <w:p w:rsidR="00BA1E3A" w:rsidRDefault="00BA1E3A" w:rsidP="00BA1E3A">
      <w:pPr>
        <w:spacing w:after="0"/>
      </w:pPr>
    </w:p>
    <w:p w:rsidR="00BA1E3A" w:rsidRDefault="00BA1E3A" w:rsidP="00BA1E3A">
      <w:pPr>
        <w:spacing w:after="0"/>
      </w:pPr>
      <w:r>
        <w:t>10. İstekliler teklif ettikleri bedelin %3’ünden az olmamak üzere kendi belirleyecekleri tutarda geçici teminat vereceklerdir.</w:t>
      </w:r>
    </w:p>
    <w:p w:rsidR="00BA1E3A" w:rsidRDefault="00BA1E3A" w:rsidP="00BA1E3A">
      <w:pPr>
        <w:spacing w:after="0"/>
      </w:pPr>
    </w:p>
    <w:p w:rsidR="00BA1E3A" w:rsidRDefault="00BA1E3A" w:rsidP="00BA1E3A">
      <w:pPr>
        <w:spacing w:after="0"/>
      </w:pPr>
      <w:r>
        <w:t>11. Verilen tekliflerin geçerlilik süresi, ihale tarihinden itibaren 60 (Altmış) takvim günüdür.</w:t>
      </w:r>
    </w:p>
    <w:p w:rsidR="00BA1E3A" w:rsidRDefault="00BA1E3A" w:rsidP="00BA1E3A">
      <w:pPr>
        <w:spacing w:after="0"/>
      </w:pPr>
    </w:p>
    <w:p w:rsidR="00BA1E3A" w:rsidRDefault="00BA1E3A" w:rsidP="00BA1E3A">
      <w:pPr>
        <w:spacing w:after="0"/>
      </w:pPr>
      <w:r>
        <w:t>12. Konsorsiyum olarak ihaleye teklif verilemez.</w:t>
      </w:r>
    </w:p>
    <w:p w:rsidR="00BA1E3A" w:rsidRDefault="00BA1E3A" w:rsidP="00BA1E3A">
      <w:pPr>
        <w:spacing w:after="0"/>
      </w:pPr>
    </w:p>
    <w:p w:rsidR="00BA1E3A" w:rsidRDefault="00BA1E3A" w:rsidP="00BA1E3A">
      <w:pPr>
        <w:spacing w:after="0"/>
      </w:pPr>
      <w:r>
        <w:t>13. Bu ihalede elektronik eksiltme yapılmayacaktır.</w:t>
      </w:r>
    </w:p>
    <w:p w:rsidR="00BA1E3A" w:rsidRDefault="00BA1E3A" w:rsidP="00BA1E3A">
      <w:pPr>
        <w:spacing w:after="0"/>
      </w:pPr>
    </w:p>
    <w:p w:rsidR="00BA1E3A" w:rsidRDefault="00BA1E3A" w:rsidP="00BA1E3A">
      <w:pPr>
        <w:spacing w:after="0"/>
      </w:pPr>
      <w:r>
        <w:t>14.Diğer hususlar:</w:t>
      </w:r>
    </w:p>
    <w:p w:rsidR="00E47FE1" w:rsidRDefault="00BA1E3A" w:rsidP="00BA1E3A">
      <w:pPr>
        <w:spacing w:after="0"/>
      </w:pPr>
      <w:r>
        <w:t xml:space="preserve">İhale, </w:t>
      </w:r>
      <w:bookmarkStart w:id="0" w:name="_GoBack"/>
      <w:bookmarkEnd w:id="0"/>
      <w:r>
        <w:t>Kanunun 38 inci maddesinde öngörülen açıklama istenmeksizin ekonomik açıdan en avantajlı teklif üzerinde bırakılacaktır.</w:t>
      </w:r>
    </w:p>
    <w:sectPr w:rsidR="00E47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9C"/>
    <w:rsid w:val="0076229C"/>
    <w:rsid w:val="00BA1E3A"/>
    <w:rsid w:val="00E47FE1"/>
    <w:rsid w:val="00E51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D81AA-5E3C-4E7E-8A13-B29891DA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Necmettin ERMİŞ</cp:lastModifiedBy>
  <cp:revision>2</cp:revision>
  <dcterms:created xsi:type="dcterms:W3CDTF">2021-03-31T08:01:00Z</dcterms:created>
  <dcterms:modified xsi:type="dcterms:W3CDTF">2021-03-31T08:03:00Z</dcterms:modified>
</cp:coreProperties>
</file>