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CFF52" w14:textId="77777777" w:rsidR="00791C70" w:rsidRPr="00791C70" w:rsidRDefault="00791C70" w:rsidP="00791C70">
      <w:pPr>
        <w:spacing w:after="0" w:line="240" w:lineRule="auto"/>
        <w:jc w:val="center"/>
        <w:rPr>
          <w:rFonts w:ascii="Calibri" w:hAnsi="Calibri" w:cs="Calibri"/>
          <w:b/>
          <w:bCs/>
          <w:sz w:val="20"/>
          <w:szCs w:val="20"/>
        </w:rPr>
      </w:pPr>
      <w:r w:rsidRPr="00791C70">
        <w:rPr>
          <w:rFonts w:ascii="Calibri" w:hAnsi="Calibri" w:cs="Calibri"/>
          <w:b/>
          <w:bCs/>
          <w:sz w:val="20"/>
          <w:szCs w:val="20"/>
        </w:rPr>
        <w:t>FİZİKSEL AKTİVİTE, SPOR VE EGZERSİZ YAPMA EĞİLİMLERİ 2024 ARAŞTIRMASI HİZMET ALIMI İŞİ</w:t>
      </w:r>
    </w:p>
    <w:p w14:paraId="29EBCF79" w14:textId="77777777" w:rsidR="00791C70" w:rsidRPr="00791C70" w:rsidRDefault="00791C70" w:rsidP="00791C70">
      <w:pPr>
        <w:spacing w:after="0" w:line="240" w:lineRule="auto"/>
        <w:jc w:val="center"/>
        <w:rPr>
          <w:rFonts w:ascii="Calibri" w:hAnsi="Calibri" w:cs="Calibri"/>
          <w:b/>
          <w:bCs/>
          <w:sz w:val="20"/>
          <w:szCs w:val="20"/>
        </w:rPr>
      </w:pPr>
      <w:r w:rsidRPr="00791C70">
        <w:rPr>
          <w:rFonts w:ascii="Calibri" w:hAnsi="Calibri" w:cs="Calibri"/>
          <w:b/>
          <w:bCs/>
          <w:sz w:val="20"/>
          <w:szCs w:val="20"/>
        </w:rPr>
        <w:t>İSTANBUL SPOR ETKİNLİKLERİ VE İŞLETMECİLİĞİ TİCARET A.Ş.</w:t>
      </w:r>
    </w:p>
    <w:p w14:paraId="568310E6" w14:textId="77777777" w:rsidR="00791C70" w:rsidRPr="00791C70" w:rsidRDefault="00791C70" w:rsidP="00791C70">
      <w:pPr>
        <w:spacing w:after="0" w:line="240" w:lineRule="auto"/>
        <w:rPr>
          <w:rFonts w:ascii="Calibri" w:hAnsi="Calibri" w:cs="Calibri"/>
          <w:sz w:val="20"/>
          <w:szCs w:val="20"/>
        </w:rPr>
      </w:pPr>
    </w:p>
    <w:p w14:paraId="7D2C2D61"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FİZİKSEL AKTİVİTE, SPOR VE EGZERSİZ YAPMA EĞİLİMLERİ 2024 ARAŞTIRMASI HİZMET ALIMI İŞİ hizmet alımı 4734 sayılı </w:t>
      </w:r>
      <w:proofErr w:type="gramStart"/>
      <w:r w:rsidRPr="00791C70">
        <w:rPr>
          <w:rFonts w:ascii="Calibri" w:hAnsi="Calibri" w:cs="Calibri"/>
          <w:sz w:val="20"/>
          <w:szCs w:val="20"/>
        </w:rPr>
        <w:t>Kamu İhale Kanununun</w:t>
      </w:r>
      <w:proofErr w:type="gramEnd"/>
      <w:r w:rsidRPr="00791C70">
        <w:rPr>
          <w:rFonts w:ascii="Calibri" w:hAnsi="Calibri" w:cs="Calibri"/>
          <w:sz w:val="20"/>
          <w:szCs w:val="20"/>
        </w:rPr>
        <w:t xml:space="preserve"> 19 uncu maddesine göre açık ihale usulü ile ihale edilecek olup, teklifler sadece elektronik ortamda EKAP üzerinden alınacaktır.  İhaleye ilişkin ayrıntılı bilgiler aşağıda yer almaktadır:</w:t>
      </w:r>
    </w:p>
    <w:p w14:paraId="22D5DCAC"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İKN</w:t>
      </w:r>
      <w:r w:rsidRPr="00791C70">
        <w:rPr>
          <w:rFonts w:ascii="Calibri" w:hAnsi="Calibri" w:cs="Calibri"/>
          <w:sz w:val="20"/>
          <w:szCs w:val="20"/>
        </w:rPr>
        <w:tab/>
        <w:t>:</w:t>
      </w:r>
      <w:r w:rsidRPr="00791C70">
        <w:rPr>
          <w:rFonts w:ascii="Calibri" w:hAnsi="Calibri" w:cs="Calibri"/>
          <w:sz w:val="20"/>
          <w:szCs w:val="20"/>
        </w:rPr>
        <w:tab/>
        <w:t>2024/1783151</w:t>
      </w:r>
    </w:p>
    <w:p w14:paraId="017F84D6"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1-İdarenin</w:t>
      </w:r>
    </w:p>
    <w:p w14:paraId="1417AAC3"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a) Adı</w:t>
      </w:r>
      <w:r w:rsidRPr="00791C70">
        <w:rPr>
          <w:rFonts w:ascii="Calibri" w:hAnsi="Calibri" w:cs="Calibri"/>
          <w:sz w:val="20"/>
          <w:szCs w:val="20"/>
        </w:rPr>
        <w:tab/>
        <w:t>:</w:t>
      </w:r>
      <w:r w:rsidRPr="00791C70">
        <w:rPr>
          <w:rFonts w:ascii="Calibri" w:hAnsi="Calibri" w:cs="Calibri"/>
          <w:sz w:val="20"/>
          <w:szCs w:val="20"/>
        </w:rPr>
        <w:tab/>
        <w:t>İSTANBUL SPOR ETKİNLİKLERİ VE İŞLETMECİLİĞİ TİCARET A.Ş.</w:t>
      </w:r>
    </w:p>
    <w:p w14:paraId="6AFEA3F9"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 Adresi</w:t>
      </w:r>
      <w:r w:rsidRPr="00791C70">
        <w:rPr>
          <w:rFonts w:ascii="Calibri" w:hAnsi="Calibri" w:cs="Calibri"/>
          <w:sz w:val="20"/>
          <w:szCs w:val="20"/>
        </w:rPr>
        <w:tab/>
        <w:t>:</w:t>
      </w:r>
      <w:r w:rsidRPr="00791C70">
        <w:rPr>
          <w:rFonts w:ascii="Calibri" w:hAnsi="Calibri" w:cs="Calibri"/>
          <w:sz w:val="20"/>
          <w:szCs w:val="20"/>
        </w:rPr>
        <w:tab/>
        <w:t xml:space="preserve">Karagümrük Mahallesi </w:t>
      </w:r>
      <w:proofErr w:type="spellStart"/>
      <w:r w:rsidRPr="00791C70">
        <w:rPr>
          <w:rFonts w:ascii="Calibri" w:hAnsi="Calibri" w:cs="Calibri"/>
          <w:sz w:val="20"/>
          <w:szCs w:val="20"/>
        </w:rPr>
        <w:t>Kaleboyu</w:t>
      </w:r>
      <w:proofErr w:type="spellEnd"/>
      <w:r w:rsidRPr="00791C70">
        <w:rPr>
          <w:rFonts w:ascii="Calibri" w:hAnsi="Calibri" w:cs="Calibri"/>
          <w:sz w:val="20"/>
          <w:szCs w:val="20"/>
        </w:rPr>
        <w:t xml:space="preserve"> Caddesi No: 111 34080 Karagümrük Fatih/İSTANBUL</w:t>
      </w:r>
    </w:p>
    <w:p w14:paraId="45E58872"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c) Telefon ve faks numarası</w:t>
      </w:r>
      <w:r w:rsidRPr="00791C70">
        <w:rPr>
          <w:rFonts w:ascii="Calibri" w:hAnsi="Calibri" w:cs="Calibri"/>
          <w:sz w:val="20"/>
          <w:szCs w:val="20"/>
        </w:rPr>
        <w:tab/>
        <w:t>:</w:t>
      </w:r>
      <w:r w:rsidRPr="00791C70">
        <w:rPr>
          <w:rFonts w:ascii="Calibri" w:hAnsi="Calibri" w:cs="Calibri"/>
          <w:sz w:val="20"/>
          <w:szCs w:val="20"/>
        </w:rPr>
        <w:tab/>
        <w:t xml:space="preserve">(0212) 453 30 </w:t>
      </w:r>
      <w:proofErr w:type="gramStart"/>
      <w:r w:rsidRPr="00791C70">
        <w:rPr>
          <w:rFonts w:ascii="Calibri" w:hAnsi="Calibri" w:cs="Calibri"/>
          <w:sz w:val="20"/>
          <w:szCs w:val="20"/>
        </w:rPr>
        <w:t>00 -</w:t>
      </w:r>
      <w:proofErr w:type="gramEnd"/>
      <w:r w:rsidRPr="00791C70">
        <w:rPr>
          <w:rFonts w:ascii="Calibri" w:hAnsi="Calibri" w:cs="Calibri"/>
          <w:sz w:val="20"/>
          <w:szCs w:val="20"/>
        </w:rPr>
        <w:t xml:space="preserve"> (0212) 621 38 48</w:t>
      </w:r>
    </w:p>
    <w:p w14:paraId="11B05EC0" w14:textId="77777777" w:rsidR="00791C70" w:rsidRPr="00791C70" w:rsidRDefault="00791C70" w:rsidP="00791C70">
      <w:pPr>
        <w:spacing w:after="0" w:line="240" w:lineRule="auto"/>
        <w:rPr>
          <w:rFonts w:ascii="Calibri" w:hAnsi="Calibri" w:cs="Calibri"/>
          <w:sz w:val="20"/>
          <w:szCs w:val="20"/>
        </w:rPr>
      </w:pPr>
      <w:proofErr w:type="gramStart"/>
      <w:r w:rsidRPr="00791C70">
        <w:rPr>
          <w:rFonts w:ascii="Calibri" w:hAnsi="Calibri" w:cs="Calibri"/>
          <w:sz w:val="20"/>
          <w:szCs w:val="20"/>
        </w:rPr>
        <w:t>ç</w:t>
      </w:r>
      <w:proofErr w:type="gramEnd"/>
      <w:r w:rsidRPr="00791C70">
        <w:rPr>
          <w:rFonts w:ascii="Calibri" w:hAnsi="Calibri" w:cs="Calibri"/>
          <w:sz w:val="20"/>
          <w:szCs w:val="20"/>
        </w:rPr>
        <w:t>) İhale dokümanının görülebileceği ve e-imza kullanılarak indirilebileceği internet sayfası</w:t>
      </w:r>
      <w:r w:rsidRPr="00791C70">
        <w:rPr>
          <w:rFonts w:ascii="Calibri" w:hAnsi="Calibri" w:cs="Calibri"/>
          <w:sz w:val="20"/>
          <w:szCs w:val="20"/>
        </w:rPr>
        <w:tab/>
        <w:t>:</w:t>
      </w:r>
      <w:r w:rsidRPr="00791C70">
        <w:rPr>
          <w:rFonts w:ascii="Calibri" w:hAnsi="Calibri" w:cs="Calibri"/>
          <w:sz w:val="20"/>
          <w:szCs w:val="20"/>
        </w:rPr>
        <w:tab/>
        <w:t>https://ekap.kik.gov.tr/EKAP/</w:t>
      </w:r>
    </w:p>
    <w:p w14:paraId="362F9D5A" w14:textId="77777777" w:rsidR="00791C70" w:rsidRPr="00791C70" w:rsidRDefault="00791C70" w:rsidP="00791C70">
      <w:pPr>
        <w:spacing w:after="0" w:line="240" w:lineRule="auto"/>
        <w:rPr>
          <w:rFonts w:ascii="Calibri" w:hAnsi="Calibri" w:cs="Calibri"/>
          <w:sz w:val="20"/>
          <w:szCs w:val="20"/>
        </w:rPr>
      </w:pPr>
    </w:p>
    <w:p w14:paraId="5BB468F9"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2-İhale konusu hizmet alımın</w:t>
      </w:r>
    </w:p>
    <w:p w14:paraId="332C0C26" w14:textId="434403C5"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a) Adı</w:t>
      </w:r>
      <w:r w:rsidRPr="00791C70">
        <w:rPr>
          <w:rFonts w:ascii="Calibri" w:hAnsi="Calibri" w:cs="Calibri"/>
          <w:sz w:val="20"/>
          <w:szCs w:val="20"/>
        </w:rPr>
        <w:tab/>
        <w:t>:</w:t>
      </w:r>
      <w:r w:rsidRPr="00791C70">
        <w:rPr>
          <w:rFonts w:ascii="Calibri" w:hAnsi="Calibri" w:cs="Calibri"/>
          <w:sz w:val="20"/>
          <w:szCs w:val="20"/>
        </w:rPr>
        <w:tab/>
      </w:r>
      <w:r w:rsidR="009A0663" w:rsidRPr="00791C70">
        <w:rPr>
          <w:rFonts w:ascii="Calibri" w:hAnsi="Calibri" w:cs="Calibri"/>
          <w:sz w:val="20"/>
          <w:szCs w:val="20"/>
        </w:rPr>
        <w:t xml:space="preserve">Fiziksel Aktivite, Spor </w:t>
      </w:r>
      <w:proofErr w:type="gramStart"/>
      <w:r w:rsidR="009A0663" w:rsidRPr="00791C70">
        <w:rPr>
          <w:rFonts w:ascii="Calibri" w:hAnsi="Calibri" w:cs="Calibri"/>
          <w:sz w:val="20"/>
          <w:szCs w:val="20"/>
        </w:rPr>
        <w:t>Ve</w:t>
      </w:r>
      <w:proofErr w:type="gramEnd"/>
      <w:r w:rsidR="009A0663" w:rsidRPr="00791C70">
        <w:rPr>
          <w:rFonts w:ascii="Calibri" w:hAnsi="Calibri" w:cs="Calibri"/>
          <w:sz w:val="20"/>
          <w:szCs w:val="20"/>
        </w:rPr>
        <w:t xml:space="preserve"> Egzersiz Yapma Eğilimleri 2024 Araştırması Hizmet Alımı İşi</w:t>
      </w:r>
    </w:p>
    <w:p w14:paraId="3BDAD2AA"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 Niteliği, türü ve miktarı</w:t>
      </w:r>
      <w:r w:rsidRPr="00791C70">
        <w:rPr>
          <w:rFonts w:ascii="Calibri" w:hAnsi="Calibri" w:cs="Calibri"/>
          <w:sz w:val="20"/>
          <w:szCs w:val="20"/>
        </w:rPr>
        <w:tab/>
        <w:t>:</w:t>
      </w:r>
      <w:r w:rsidRPr="00791C70">
        <w:rPr>
          <w:rFonts w:ascii="Calibri" w:hAnsi="Calibri" w:cs="Calibri"/>
          <w:sz w:val="20"/>
          <w:szCs w:val="20"/>
        </w:rPr>
        <w:tab/>
      </w:r>
    </w:p>
    <w:p w14:paraId="54D09AD3"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Toplam 1 adet fiziksel aktivite, spor ve egzersiz yapma eğilimleri araştırma hizmeti alımı işidir.</w:t>
      </w:r>
    </w:p>
    <w:p w14:paraId="61D06D0A"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Ayrıntılı bilgiye </w:t>
      </w:r>
      <w:proofErr w:type="spellStart"/>
      <w:r w:rsidRPr="00791C70">
        <w:rPr>
          <w:rFonts w:ascii="Calibri" w:hAnsi="Calibri" w:cs="Calibri"/>
          <w:sz w:val="20"/>
          <w:szCs w:val="20"/>
        </w:rPr>
        <w:t>EKAP’ta</w:t>
      </w:r>
      <w:proofErr w:type="spellEnd"/>
      <w:r w:rsidRPr="00791C70">
        <w:rPr>
          <w:rFonts w:ascii="Calibri" w:hAnsi="Calibri" w:cs="Calibri"/>
          <w:sz w:val="20"/>
          <w:szCs w:val="20"/>
        </w:rPr>
        <w:t xml:space="preserve"> yer alan ihale dokümanı içinde bulunan idari şartnameden ulaşılabilir.</w:t>
      </w:r>
    </w:p>
    <w:p w14:paraId="13F3F10D"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c) Yapılacağı/teslim edileceği yer</w:t>
      </w:r>
      <w:r w:rsidRPr="00791C70">
        <w:rPr>
          <w:rFonts w:ascii="Calibri" w:hAnsi="Calibri" w:cs="Calibri"/>
          <w:sz w:val="20"/>
          <w:szCs w:val="20"/>
        </w:rPr>
        <w:tab/>
        <w:t>:</w:t>
      </w:r>
      <w:r w:rsidRPr="00791C70">
        <w:rPr>
          <w:rFonts w:ascii="Calibri" w:hAnsi="Calibri" w:cs="Calibri"/>
          <w:sz w:val="20"/>
          <w:szCs w:val="20"/>
        </w:rPr>
        <w:tab/>
        <w:t>İstanbul</w:t>
      </w:r>
    </w:p>
    <w:p w14:paraId="10734017" w14:textId="77777777" w:rsidR="00791C70" w:rsidRPr="00791C70" w:rsidRDefault="00791C70" w:rsidP="00791C70">
      <w:pPr>
        <w:spacing w:after="0" w:line="240" w:lineRule="auto"/>
        <w:rPr>
          <w:rFonts w:ascii="Calibri" w:hAnsi="Calibri" w:cs="Calibri"/>
          <w:sz w:val="20"/>
          <w:szCs w:val="20"/>
        </w:rPr>
      </w:pPr>
      <w:proofErr w:type="gramStart"/>
      <w:r w:rsidRPr="00791C70">
        <w:rPr>
          <w:rFonts w:ascii="Calibri" w:hAnsi="Calibri" w:cs="Calibri"/>
          <w:sz w:val="20"/>
          <w:szCs w:val="20"/>
        </w:rPr>
        <w:t>ç</w:t>
      </w:r>
      <w:proofErr w:type="gramEnd"/>
      <w:r w:rsidRPr="00791C70">
        <w:rPr>
          <w:rFonts w:ascii="Calibri" w:hAnsi="Calibri" w:cs="Calibri"/>
          <w:sz w:val="20"/>
          <w:szCs w:val="20"/>
        </w:rPr>
        <w:t>) Süresi/teslim tarihi</w:t>
      </w:r>
      <w:r w:rsidRPr="00791C70">
        <w:rPr>
          <w:rFonts w:ascii="Calibri" w:hAnsi="Calibri" w:cs="Calibri"/>
          <w:sz w:val="20"/>
          <w:szCs w:val="20"/>
        </w:rPr>
        <w:tab/>
        <w:t>:</w:t>
      </w:r>
      <w:r w:rsidRPr="00791C70">
        <w:rPr>
          <w:rFonts w:ascii="Calibri" w:hAnsi="Calibri" w:cs="Calibri"/>
          <w:sz w:val="20"/>
          <w:szCs w:val="20"/>
        </w:rPr>
        <w:tab/>
        <w:t>İşe başlama tarihinden itibaren 3(Üç) aydır</w:t>
      </w:r>
    </w:p>
    <w:p w14:paraId="306E66F5"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d) İşe başlama tarihi</w:t>
      </w:r>
      <w:r w:rsidRPr="00791C70">
        <w:rPr>
          <w:rFonts w:ascii="Calibri" w:hAnsi="Calibri" w:cs="Calibri"/>
          <w:sz w:val="20"/>
          <w:szCs w:val="20"/>
        </w:rPr>
        <w:tab/>
        <w:t>:</w:t>
      </w:r>
      <w:r w:rsidRPr="00791C70">
        <w:rPr>
          <w:rFonts w:ascii="Calibri" w:hAnsi="Calibri" w:cs="Calibri"/>
          <w:sz w:val="20"/>
          <w:szCs w:val="20"/>
        </w:rPr>
        <w:tab/>
        <w:t>Sözleşmenin imzalandığı tarihten itibaren 3 gün içinde işe başlanacaktır.</w:t>
      </w:r>
    </w:p>
    <w:p w14:paraId="16708C1D" w14:textId="77777777" w:rsidR="00791C70" w:rsidRPr="00791C70" w:rsidRDefault="00791C70" w:rsidP="00791C70">
      <w:pPr>
        <w:spacing w:after="0" w:line="240" w:lineRule="auto"/>
        <w:rPr>
          <w:rFonts w:ascii="Calibri" w:hAnsi="Calibri" w:cs="Calibri"/>
          <w:sz w:val="20"/>
          <w:szCs w:val="20"/>
        </w:rPr>
      </w:pPr>
    </w:p>
    <w:p w14:paraId="76BBF678"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3-İhalenin</w:t>
      </w:r>
    </w:p>
    <w:p w14:paraId="23EB53CE"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a) İhale (son teklif verme) tarih ve saati</w:t>
      </w:r>
      <w:r w:rsidRPr="00791C70">
        <w:rPr>
          <w:rFonts w:ascii="Calibri" w:hAnsi="Calibri" w:cs="Calibri"/>
          <w:sz w:val="20"/>
          <w:szCs w:val="20"/>
        </w:rPr>
        <w:tab/>
        <w:t>:</w:t>
      </w:r>
      <w:r w:rsidRPr="00791C70">
        <w:rPr>
          <w:rFonts w:ascii="Calibri" w:hAnsi="Calibri" w:cs="Calibri"/>
          <w:sz w:val="20"/>
          <w:szCs w:val="20"/>
        </w:rPr>
        <w:tab/>
        <w:t>17.01.</w:t>
      </w:r>
      <w:proofErr w:type="gramStart"/>
      <w:r w:rsidRPr="00791C70">
        <w:rPr>
          <w:rFonts w:ascii="Calibri" w:hAnsi="Calibri" w:cs="Calibri"/>
          <w:sz w:val="20"/>
          <w:szCs w:val="20"/>
        </w:rPr>
        <w:t>2025 -</w:t>
      </w:r>
      <w:proofErr w:type="gramEnd"/>
      <w:r w:rsidRPr="00791C70">
        <w:rPr>
          <w:rFonts w:ascii="Calibri" w:hAnsi="Calibri" w:cs="Calibri"/>
          <w:sz w:val="20"/>
          <w:szCs w:val="20"/>
        </w:rPr>
        <w:t xml:space="preserve"> 11:00</w:t>
      </w:r>
    </w:p>
    <w:p w14:paraId="15FAC335"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 İhale komisyonunun toplantı yeri (e-tekliflerin açılacağı adres)</w:t>
      </w:r>
      <w:r w:rsidRPr="00791C70">
        <w:rPr>
          <w:rFonts w:ascii="Calibri" w:hAnsi="Calibri" w:cs="Calibri"/>
          <w:sz w:val="20"/>
          <w:szCs w:val="20"/>
        </w:rPr>
        <w:tab/>
        <w:t>:</w:t>
      </w:r>
      <w:r w:rsidRPr="00791C70">
        <w:rPr>
          <w:rFonts w:ascii="Calibri" w:hAnsi="Calibri" w:cs="Calibri"/>
          <w:sz w:val="20"/>
          <w:szCs w:val="20"/>
        </w:rPr>
        <w:tab/>
        <w:t xml:space="preserve">İstanbul Spor Etkinlikleri ve İşletmeciliği Ticaret A.Ş. Genel Müdürlük Toplantı Salonu / Karagümrük Mahallesi </w:t>
      </w:r>
      <w:proofErr w:type="spellStart"/>
      <w:r w:rsidRPr="00791C70">
        <w:rPr>
          <w:rFonts w:ascii="Calibri" w:hAnsi="Calibri" w:cs="Calibri"/>
          <w:sz w:val="20"/>
          <w:szCs w:val="20"/>
        </w:rPr>
        <w:t>Kaleboyu</w:t>
      </w:r>
      <w:proofErr w:type="spellEnd"/>
      <w:r w:rsidRPr="00791C70">
        <w:rPr>
          <w:rFonts w:ascii="Calibri" w:hAnsi="Calibri" w:cs="Calibri"/>
          <w:sz w:val="20"/>
          <w:szCs w:val="20"/>
        </w:rPr>
        <w:t xml:space="preserve"> Caddesi No: 111 </w:t>
      </w:r>
      <w:proofErr w:type="gramStart"/>
      <w:r w:rsidRPr="00791C70">
        <w:rPr>
          <w:rFonts w:ascii="Calibri" w:hAnsi="Calibri" w:cs="Calibri"/>
          <w:sz w:val="20"/>
          <w:szCs w:val="20"/>
        </w:rPr>
        <w:t>Fatih -</w:t>
      </w:r>
      <w:proofErr w:type="gramEnd"/>
      <w:r w:rsidRPr="00791C70">
        <w:rPr>
          <w:rFonts w:ascii="Calibri" w:hAnsi="Calibri" w:cs="Calibri"/>
          <w:sz w:val="20"/>
          <w:szCs w:val="20"/>
        </w:rPr>
        <w:t xml:space="preserve"> İSTANBUL</w:t>
      </w:r>
    </w:p>
    <w:p w14:paraId="501F72AA" w14:textId="77777777" w:rsidR="00791C70" w:rsidRPr="00791C70" w:rsidRDefault="00791C70" w:rsidP="00791C70">
      <w:pPr>
        <w:spacing w:after="0" w:line="240" w:lineRule="auto"/>
        <w:rPr>
          <w:rFonts w:ascii="Calibri" w:hAnsi="Calibri" w:cs="Calibri"/>
          <w:sz w:val="20"/>
          <w:szCs w:val="20"/>
        </w:rPr>
      </w:pPr>
    </w:p>
    <w:p w14:paraId="617EB641"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 İhaleye katılabilme şartları ve istenilen belgeler ile yeterlik değerlendirmesinde uygulanacak kriterler:</w:t>
      </w:r>
    </w:p>
    <w:p w14:paraId="5522B4ED"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4.1. İsteklilerin ihaleye katılabilmeleri için aşağıda sayılan belgeler ve yeterlik kriterleri ile fiyat dışı unsurlara ilişkin bilgileri e-teklifleri kapsamında beyan etmeleri gerekmektedir.</w:t>
      </w:r>
    </w:p>
    <w:p w14:paraId="2F83D5B8"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4.1.2. Teklif vermeye yetkili olduğunu gösteren bilgiler;</w:t>
      </w:r>
    </w:p>
    <w:p w14:paraId="6FAAC3B7"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4.1.2.1. Tüzel kişilerde; isteklilerin yönetimindeki görevliler ile ilgisine göre, ortaklar ve ortaklık oranlarına (halka arz edilen hisseler </w:t>
      </w:r>
      <w:proofErr w:type="gramStart"/>
      <w:r w:rsidRPr="00791C70">
        <w:rPr>
          <w:rFonts w:ascii="Calibri" w:hAnsi="Calibri" w:cs="Calibri"/>
          <w:sz w:val="20"/>
          <w:szCs w:val="20"/>
        </w:rPr>
        <w:t>hariç)/</w:t>
      </w:r>
      <w:proofErr w:type="gramEnd"/>
      <w:r w:rsidRPr="00791C70">
        <w:rPr>
          <w:rFonts w:ascii="Calibri" w:hAnsi="Calibri" w:cs="Calibri"/>
          <w:sz w:val="20"/>
          <w:szCs w:val="20"/>
        </w:rPr>
        <w:t xml:space="preserve">üyelerine/kurucularına ilişkin bilgiler idarece </w:t>
      </w:r>
      <w:proofErr w:type="spellStart"/>
      <w:r w:rsidRPr="00791C70">
        <w:rPr>
          <w:rFonts w:ascii="Calibri" w:hAnsi="Calibri" w:cs="Calibri"/>
          <w:sz w:val="20"/>
          <w:szCs w:val="20"/>
        </w:rPr>
        <w:t>EKAP’tan</w:t>
      </w:r>
      <w:proofErr w:type="spellEnd"/>
      <w:r w:rsidRPr="00791C70">
        <w:rPr>
          <w:rFonts w:ascii="Calibri" w:hAnsi="Calibri" w:cs="Calibri"/>
          <w:sz w:val="20"/>
          <w:szCs w:val="20"/>
        </w:rPr>
        <w:t xml:space="preserve"> alınır.</w:t>
      </w:r>
    </w:p>
    <w:p w14:paraId="05233573"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4.1.3. Şekli ve içeriği İdari Şartnamede belirlenen teklif mektubu.</w:t>
      </w:r>
    </w:p>
    <w:p w14:paraId="32C63AE5"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4.1.4. Şekli ve içeriği İdari Şartnamede belirlenen geçici teminat bilgileri.</w:t>
      </w:r>
    </w:p>
    <w:p w14:paraId="79CE2CEB"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4.1.5 İstekliler, ihale konusu alımın alt yüklenicilere yaptırmayı düşündükleri kısmını yeterlik bilgileri tablosunda belirteceklerdir.</w:t>
      </w:r>
    </w:p>
    <w:p w14:paraId="759E2961"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14:paraId="4FA671BD"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4.2. Ekonomik ve mali yeterliğe ilişkin belgeler ve bu belgelerin taşıması gereken kriterler:</w:t>
      </w:r>
    </w:p>
    <w:p w14:paraId="3F66311C"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4.2.1. İsteklinin ihalenin yapıldığı yıldan önceki yıla ait yıl sonu bilanço bilgileri:</w:t>
      </w:r>
    </w:p>
    <w:p w14:paraId="4E76C3A8"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Sunulan bilanço veya eşdeğer belgelerde;</w:t>
      </w:r>
    </w:p>
    <w:p w14:paraId="3D3CDE9F"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a) Cari oranın (dönen varlıklar/kısa vadeli borçlar) en az 0,75 olduğunu,</w:t>
      </w:r>
    </w:p>
    <w:p w14:paraId="63354463"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 Öz kaynak oranının (öz kaynaklar/toplam aktif) en az 0,15 olduğunu,</w:t>
      </w:r>
    </w:p>
    <w:p w14:paraId="0D8D86E0"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c) Kısa vadeli banka borçlarının öz kaynaklara oranının 0,50’den küçük olduğunu ve belirtilen üç kriterin birlikte sağlandığını göstermek üzere yıl sonu bilanço belgelerine ilişkin bilgileri belirtebilirler.</w:t>
      </w:r>
    </w:p>
    <w:p w14:paraId="097BEAFD"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p w14:paraId="71F29472" w14:textId="77777777" w:rsidR="00791C70" w:rsidRPr="00791C70" w:rsidRDefault="00791C70" w:rsidP="00791C70">
      <w:pPr>
        <w:spacing w:after="0" w:line="240" w:lineRule="auto"/>
        <w:rPr>
          <w:rFonts w:ascii="Calibri" w:hAnsi="Calibri" w:cs="Calibri"/>
          <w:sz w:val="20"/>
          <w:szCs w:val="20"/>
        </w:rPr>
      </w:pPr>
    </w:p>
    <w:p w14:paraId="0235BD86"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İhale veya son başvuru tarihi yılın ilk dört ayında olan ihalelerde, bir önceki yıla ait yıl sonu bilançosuna ilişkin bilgileri belirtmeyenler, iki önceki yıla ait belgelerdeki bilgileri sunabilirler. Bu belgelerde yeterlik kriterini </w:t>
      </w:r>
      <w:r w:rsidRPr="00791C70">
        <w:rPr>
          <w:rFonts w:ascii="Calibri" w:hAnsi="Calibri" w:cs="Calibri"/>
          <w:sz w:val="20"/>
          <w:szCs w:val="20"/>
        </w:rPr>
        <w:lastRenderedPageBreak/>
        <w:t>sağlayamayanlar ise iki önceki yılın belgelerine ilişkin bilgileri ile üç önceki yıla ilişkin belgelerindeki bilgileri sunabilirler.</w:t>
      </w:r>
    </w:p>
    <w:p w14:paraId="62B46491"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4.2.2. İş hacmini gösteren belgeler:</w:t>
      </w:r>
    </w:p>
    <w:p w14:paraId="3D82F2EF"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a) İhalenin yapıldığı yıldan önceki yıla ait toplam ciroyu gösteren gelir tablosu,</w:t>
      </w:r>
    </w:p>
    <w:p w14:paraId="63AE86A6"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 Hizmet işleri ile ilgili ciro tutarını gösteren belgeler,</w:t>
      </w:r>
    </w:p>
    <w:p w14:paraId="3970879D"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Bu belgelerden birinin sunulması yeterlidir.</w:t>
      </w:r>
    </w:p>
    <w:p w14:paraId="2D0F6ECC"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Toplam cironun teklif edilen bedelin %</w:t>
      </w:r>
      <w:proofErr w:type="gramStart"/>
      <w:r w:rsidRPr="00791C70">
        <w:rPr>
          <w:rFonts w:ascii="Calibri" w:hAnsi="Calibri" w:cs="Calibri"/>
          <w:sz w:val="20"/>
          <w:szCs w:val="20"/>
        </w:rPr>
        <w:t>25'inden ,</w:t>
      </w:r>
      <w:proofErr w:type="gramEnd"/>
      <w:r w:rsidRPr="00791C70">
        <w:rPr>
          <w:rFonts w:ascii="Calibri" w:hAnsi="Calibri" w:cs="Calibri"/>
          <w:sz w:val="20"/>
          <w:szCs w:val="20"/>
        </w:rPr>
        <w:t xml:space="preserve"> hizmet işleri ile ilgili cironun ise teklif edilen bedelin %15'inden az olmaması gerekir. Bu kriterlerden herhangi birini sağlayan ve sağladığı kritere ilişkin belgeyi sunan istekli yeterli kabul edilir.</w:t>
      </w:r>
    </w:p>
    <w:p w14:paraId="441A5D01"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Bu kriterleri bir önceki yılda sağlayamayanlar, son iki yıla ait belgelerini sunabilirler. Bu takdirde son iki yılın parasal tutarlarının ortalaması üzerinden yeterlik kriterlerinin sağlanıp sağlanamadığına bakılır.</w:t>
      </w:r>
    </w:p>
    <w:p w14:paraId="426EC17C" w14:textId="77777777" w:rsidR="00791C70" w:rsidRPr="00791C70" w:rsidRDefault="00791C70" w:rsidP="00791C70">
      <w:pPr>
        <w:spacing w:after="0" w:line="240" w:lineRule="auto"/>
        <w:rPr>
          <w:rFonts w:ascii="Calibri" w:hAnsi="Calibri" w:cs="Calibri"/>
          <w:sz w:val="20"/>
          <w:szCs w:val="20"/>
        </w:rPr>
      </w:pPr>
    </w:p>
    <w:p w14:paraId="2E018EE2"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p w14:paraId="0CD34FF8"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4.3. Mesleki ve teknik yeterliğe ilişkin belgeler ve bu belgelerin taşıması gereken kriterler:</w:t>
      </w:r>
    </w:p>
    <w:p w14:paraId="21AF84BC"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4.3.1. İş deneyimini gösteren belgelere ilişkin bilgiler:</w:t>
      </w:r>
    </w:p>
    <w:p w14:paraId="6583D724"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Son beş yıl içinde bedel içeren bir sözleşme kapsamında kabul işlemleri tamamlanan ve teklif edilen bedelin </w:t>
      </w:r>
      <w:proofErr w:type="gramStart"/>
      <w:r w:rsidRPr="00791C70">
        <w:rPr>
          <w:rFonts w:ascii="Calibri" w:hAnsi="Calibri" w:cs="Calibri"/>
          <w:sz w:val="20"/>
          <w:szCs w:val="20"/>
        </w:rPr>
        <w:t>% 40</w:t>
      </w:r>
      <w:proofErr w:type="gramEnd"/>
      <w:r w:rsidRPr="00791C70">
        <w:rPr>
          <w:rFonts w:ascii="Calibri" w:hAnsi="Calibri" w:cs="Calibri"/>
          <w:sz w:val="20"/>
          <w:szCs w:val="20"/>
        </w:rPr>
        <w:t xml:space="preserve"> oranından az olmamak üzere, ihale konusu iş veya benzer işlere ilişkin iş deneyimini gösteren belgeler veya teknolojik ürün deneyim belgesi.</w:t>
      </w:r>
    </w:p>
    <w:p w14:paraId="0DE17EC9"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4.3.2. İsteklinin teklifi kapsamında sunması gerektiği İdari Şartnamenin 7nci maddesi dışındaki maddeleri ile teknik şartnamede belirtilen aşağıdaki belgeler:</w:t>
      </w:r>
    </w:p>
    <w:p w14:paraId="1EC99E6B"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Daha önce tam </w:t>
      </w:r>
      <w:proofErr w:type="spellStart"/>
      <w:r w:rsidRPr="00791C70">
        <w:rPr>
          <w:rFonts w:ascii="Calibri" w:hAnsi="Calibri" w:cs="Calibri"/>
          <w:sz w:val="20"/>
          <w:szCs w:val="20"/>
        </w:rPr>
        <w:t>rassal</w:t>
      </w:r>
      <w:proofErr w:type="spellEnd"/>
      <w:r w:rsidRPr="00791C70">
        <w:rPr>
          <w:rFonts w:ascii="Calibri" w:hAnsi="Calibri" w:cs="Calibri"/>
          <w:sz w:val="20"/>
          <w:szCs w:val="20"/>
        </w:rPr>
        <w:t xml:space="preserve"> örneklem ile çalışma yapmış olduğuna dair örnekler ve belgeler</w:t>
      </w:r>
    </w:p>
    <w:p w14:paraId="37CF2798"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Uluslararası boyutu olan sosyal araştırma yapmış olduğuna dair rapor, iş bitirme ve/veya fatura veya herhangi bir geçerli </w:t>
      </w:r>
      <w:proofErr w:type="gramStart"/>
      <w:r w:rsidRPr="00791C70">
        <w:rPr>
          <w:rFonts w:ascii="Calibri" w:hAnsi="Calibri" w:cs="Calibri"/>
          <w:sz w:val="20"/>
          <w:szCs w:val="20"/>
        </w:rPr>
        <w:t>doküman</w:t>
      </w:r>
      <w:proofErr w:type="gramEnd"/>
    </w:p>
    <w:p w14:paraId="212EB8F4"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4.4. Bu ihalede benzer iş olarak kabul edilecek işler:</w:t>
      </w:r>
    </w:p>
    <w:p w14:paraId="187A2E1A"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4.4.1.</w:t>
      </w:r>
    </w:p>
    <w:p w14:paraId="22475D89"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Bu ihalede, "Dönemsel ve boylamsal analiz ve araştırmalar ile saha araştırması yapılması, analitik veri toplanarak veri tabanı oluşturulması, yönetimsel sistem ve model geliştirme çalışmaları, analiz, araştırma ve anket işlerini bir arada yapmış olmak." benzer iş olarak kabul edilecektir.</w:t>
      </w:r>
    </w:p>
    <w:p w14:paraId="62CC68D9" w14:textId="77777777" w:rsidR="00791C70" w:rsidRPr="00791C70" w:rsidRDefault="00791C70" w:rsidP="00791C70">
      <w:pPr>
        <w:spacing w:after="0" w:line="240" w:lineRule="auto"/>
        <w:rPr>
          <w:rFonts w:ascii="Calibri" w:hAnsi="Calibri" w:cs="Calibri"/>
          <w:sz w:val="20"/>
          <w:szCs w:val="20"/>
        </w:rPr>
      </w:pPr>
    </w:p>
    <w:p w14:paraId="56DF3DBF"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5. Ekonomik açıdan en avantajlı teklif sadece fiyat esasına göre belirlenecektir.</w:t>
      </w:r>
    </w:p>
    <w:p w14:paraId="4D50BE53" w14:textId="77777777" w:rsidR="00791C70" w:rsidRPr="00791C70" w:rsidRDefault="00791C70" w:rsidP="00791C70">
      <w:pPr>
        <w:spacing w:after="0" w:line="240" w:lineRule="auto"/>
        <w:rPr>
          <w:rFonts w:ascii="Calibri" w:hAnsi="Calibri" w:cs="Calibri"/>
          <w:sz w:val="20"/>
          <w:szCs w:val="20"/>
        </w:rPr>
      </w:pPr>
    </w:p>
    <w:p w14:paraId="2DA24C3F"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6. İhale yerli ve yabancı tüm isteklilere açıktır.</w:t>
      </w:r>
    </w:p>
    <w:p w14:paraId="4653DB69" w14:textId="77777777" w:rsidR="00791C70" w:rsidRPr="00791C70" w:rsidRDefault="00791C70" w:rsidP="00791C70">
      <w:pPr>
        <w:spacing w:after="0" w:line="240" w:lineRule="auto"/>
        <w:rPr>
          <w:rFonts w:ascii="Calibri" w:hAnsi="Calibri" w:cs="Calibri"/>
          <w:sz w:val="20"/>
          <w:szCs w:val="20"/>
        </w:rPr>
      </w:pPr>
    </w:p>
    <w:p w14:paraId="1A1532C6"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7. İhale dokümanı EKAP üzerinden bedelsiz olarak görülebilir. Ancak, ihaleye teklif verecek olanların, e-imza kullanarak EKAP üzerinden ihale dokümanını indirmeleri zorunludur.</w:t>
      </w:r>
    </w:p>
    <w:p w14:paraId="3A49916C" w14:textId="77777777" w:rsidR="00791C70" w:rsidRPr="00791C70" w:rsidRDefault="00791C70" w:rsidP="00791C70">
      <w:pPr>
        <w:spacing w:after="0" w:line="240" w:lineRule="auto"/>
        <w:rPr>
          <w:rFonts w:ascii="Calibri" w:hAnsi="Calibri" w:cs="Calibri"/>
          <w:sz w:val="20"/>
          <w:szCs w:val="20"/>
        </w:rPr>
      </w:pPr>
    </w:p>
    <w:p w14:paraId="335CBE9E"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8. Teklifler, EKAP üzerinden elektronik ortamda hazırlandıktan sonra, e-imza ile imzalanarak, teklife ilişkin e-anahtar </w:t>
      </w:r>
      <w:proofErr w:type="gramStart"/>
      <w:r w:rsidRPr="00791C70">
        <w:rPr>
          <w:rFonts w:ascii="Calibri" w:hAnsi="Calibri" w:cs="Calibri"/>
          <w:sz w:val="20"/>
          <w:szCs w:val="20"/>
        </w:rPr>
        <w:t>ile birlikte</w:t>
      </w:r>
      <w:proofErr w:type="gramEnd"/>
      <w:r w:rsidRPr="00791C70">
        <w:rPr>
          <w:rFonts w:ascii="Calibri" w:hAnsi="Calibri" w:cs="Calibri"/>
          <w:sz w:val="20"/>
          <w:szCs w:val="20"/>
        </w:rPr>
        <w:t xml:space="preserve"> ihale tarih ve saatine kadar EKAP üzerinden gönderilecektir.</w:t>
      </w:r>
    </w:p>
    <w:p w14:paraId="080979D6" w14:textId="77777777" w:rsidR="00791C70" w:rsidRPr="00791C70" w:rsidRDefault="00791C70" w:rsidP="00791C70">
      <w:pPr>
        <w:spacing w:after="0" w:line="240" w:lineRule="auto"/>
        <w:rPr>
          <w:rFonts w:ascii="Calibri" w:hAnsi="Calibri" w:cs="Calibri"/>
          <w:sz w:val="20"/>
          <w:szCs w:val="20"/>
        </w:rPr>
      </w:pPr>
    </w:p>
    <w:p w14:paraId="6E93B053"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63C6816C" w14:textId="77777777" w:rsidR="00791C70" w:rsidRPr="00791C70" w:rsidRDefault="00791C70" w:rsidP="00791C70">
      <w:pPr>
        <w:spacing w:after="0" w:line="240" w:lineRule="auto"/>
        <w:rPr>
          <w:rFonts w:ascii="Calibri" w:hAnsi="Calibri" w:cs="Calibri"/>
          <w:sz w:val="20"/>
          <w:szCs w:val="20"/>
        </w:rPr>
      </w:pPr>
    </w:p>
    <w:p w14:paraId="516003AB"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10. Bu ihalede, işin tamamı için teklif verilecektir.</w:t>
      </w:r>
    </w:p>
    <w:p w14:paraId="6B79A57D" w14:textId="77777777" w:rsidR="00791C70" w:rsidRPr="00791C70" w:rsidRDefault="00791C70" w:rsidP="00791C70">
      <w:pPr>
        <w:spacing w:after="0" w:line="240" w:lineRule="auto"/>
        <w:rPr>
          <w:rFonts w:ascii="Calibri" w:hAnsi="Calibri" w:cs="Calibri"/>
          <w:sz w:val="20"/>
          <w:szCs w:val="20"/>
        </w:rPr>
      </w:pPr>
    </w:p>
    <w:p w14:paraId="75345210" w14:textId="2F302975"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11. İstekliler teklif ettikleri bedelin %3’ünden az olmamak üzere kendi belirleyecekleri tutarda geçici teminat vereceklerdir.</w:t>
      </w:r>
    </w:p>
    <w:p w14:paraId="09CD24CB" w14:textId="65B3313D"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12. Bu ihalede elektronik eksiltme yapılmayacaktır.</w:t>
      </w:r>
    </w:p>
    <w:p w14:paraId="610D6E3E" w14:textId="6AC78338"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13. Verilen tekliflerin geçerlilik süresi, ihale tarihinden itibaren 60 (Altmış) takvim günüdür.</w:t>
      </w:r>
    </w:p>
    <w:p w14:paraId="6B5072AE" w14:textId="2674D2CB"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14.Konsorsiyum olarak ihaleye teklif verilemez.</w:t>
      </w:r>
    </w:p>
    <w:p w14:paraId="084C643E"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15. Diğer hususlar:</w:t>
      </w:r>
    </w:p>
    <w:p w14:paraId="75AE48B5" w14:textId="77777777" w:rsidR="00791C70"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İhalede Uygulanacak Sınır Değer Katsayısı (R</w:t>
      </w:r>
      <w:proofErr w:type="gramStart"/>
      <w:r w:rsidRPr="00791C70">
        <w:rPr>
          <w:rFonts w:ascii="Calibri" w:hAnsi="Calibri" w:cs="Calibri"/>
          <w:sz w:val="20"/>
          <w:szCs w:val="20"/>
        </w:rPr>
        <w:t>) :</w:t>
      </w:r>
      <w:proofErr w:type="gramEnd"/>
      <w:r w:rsidRPr="00791C70">
        <w:rPr>
          <w:rFonts w:ascii="Calibri" w:hAnsi="Calibri" w:cs="Calibri"/>
          <w:sz w:val="20"/>
          <w:szCs w:val="20"/>
        </w:rPr>
        <w:t xml:space="preserve"> Diğer Hizmetler/0,71</w:t>
      </w:r>
    </w:p>
    <w:p w14:paraId="49DCBE9B" w14:textId="3A282BB5" w:rsidR="006B357C" w:rsidRPr="00791C70" w:rsidRDefault="00791C70" w:rsidP="00791C70">
      <w:pPr>
        <w:spacing w:after="0" w:line="240" w:lineRule="auto"/>
        <w:rPr>
          <w:rFonts w:ascii="Calibri" w:hAnsi="Calibri" w:cs="Calibri"/>
          <w:sz w:val="20"/>
          <w:szCs w:val="20"/>
        </w:rPr>
      </w:pPr>
      <w:r w:rsidRPr="00791C70">
        <w:rPr>
          <w:rFonts w:ascii="Calibri" w:hAnsi="Calibri" w:cs="Calibri"/>
          <w:sz w:val="20"/>
          <w:szCs w:val="20"/>
        </w:rPr>
        <w:t xml:space="preserve">Aşırı düşük teklif değerlendirme </w:t>
      </w:r>
      <w:proofErr w:type="gramStart"/>
      <w:r w:rsidRPr="00791C70">
        <w:rPr>
          <w:rFonts w:ascii="Calibri" w:hAnsi="Calibri" w:cs="Calibri"/>
          <w:sz w:val="20"/>
          <w:szCs w:val="20"/>
        </w:rPr>
        <w:t>yöntemi :</w:t>
      </w:r>
      <w:proofErr w:type="gramEnd"/>
      <w:r w:rsidRPr="00791C70">
        <w:rPr>
          <w:rFonts w:ascii="Calibri" w:hAnsi="Calibri" w:cs="Calibri"/>
          <w:sz w:val="20"/>
          <w:szCs w:val="20"/>
        </w:rPr>
        <w:t xml:space="preserve"> Sınır değerin altında teklif sunan isteklilerin teklifleri açıklama istenilmeksizin reddedilecektir.</w:t>
      </w:r>
    </w:p>
    <w:sectPr w:rsidR="006B357C" w:rsidRPr="00791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B3"/>
    <w:rsid w:val="002823B9"/>
    <w:rsid w:val="00310C08"/>
    <w:rsid w:val="00331952"/>
    <w:rsid w:val="00586D34"/>
    <w:rsid w:val="00632D95"/>
    <w:rsid w:val="006B357C"/>
    <w:rsid w:val="00791C70"/>
    <w:rsid w:val="00880AB3"/>
    <w:rsid w:val="00941AE7"/>
    <w:rsid w:val="009A0663"/>
    <w:rsid w:val="00A31FB4"/>
    <w:rsid w:val="00A36986"/>
    <w:rsid w:val="00B61715"/>
    <w:rsid w:val="00BD3F73"/>
    <w:rsid w:val="00E82D81"/>
    <w:rsid w:val="00EC7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BF3F"/>
  <w15:chartTrackingRefBased/>
  <w15:docId w15:val="{9D39F4CA-1102-480A-9F8C-C8E08A6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80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80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80AB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80AB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80AB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80AB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80AB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80AB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80AB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0AB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80AB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80AB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80AB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80AB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80AB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80AB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80AB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80AB3"/>
    <w:rPr>
      <w:rFonts w:eastAsiaTheme="majorEastAsia" w:cstheme="majorBidi"/>
      <w:color w:val="272727" w:themeColor="text1" w:themeTint="D8"/>
    </w:rPr>
  </w:style>
  <w:style w:type="paragraph" w:styleId="KonuBal">
    <w:name w:val="Title"/>
    <w:basedOn w:val="Normal"/>
    <w:next w:val="Normal"/>
    <w:link w:val="KonuBalChar"/>
    <w:uiPriority w:val="10"/>
    <w:qFormat/>
    <w:rsid w:val="00880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0AB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0AB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80AB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80AB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80AB3"/>
    <w:rPr>
      <w:i/>
      <w:iCs/>
      <w:color w:val="404040" w:themeColor="text1" w:themeTint="BF"/>
    </w:rPr>
  </w:style>
  <w:style w:type="paragraph" w:styleId="ListeParagraf">
    <w:name w:val="List Paragraph"/>
    <w:basedOn w:val="Normal"/>
    <w:uiPriority w:val="34"/>
    <w:qFormat/>
    <w:rsid w:val="00880AB3"/>
    <w:pPr>
      <w:ind w:left="720"/>
      <w:contextualSpacing/>
    </w:pPr>
  </w:style>
  <w:style w:type="character" w:styleId="GlVurgulama">
    <w:name w:val="Intense Emphasis"/>
    <w:basedOn w:val="VarsaylanParagrafYazTipi"/>
    <w:uiPriority w:val="21"/>
    <w:qFormat/>
    <w:rsid w:val="00880AB3"/>
    <w:rPr>
      <w:i/>
      <w:iCs/>
      <w:color w:val="0F4761" w:themeColor="accent1" w:themeShade="BF"/>
    </w:rPr>
  </w:style>
  <w:style w:type="paragraph" w:styleId="GlAlnt">
    <w:name w:val="Intense Quote"/>
    <w:basedOn w:val="Normal"/>
    <w:next w:val="Normal"/>
    <w:link w:val="GlAlntChar"/>
    <w:uiPriority w:val="30"/>
    <w:qFormat/>
    <w:rsid w:val="00880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80AB3"/>
    <w:rPr>
      <w:i/>
      <w:iCs/>
      <w:color w:val="0F4761" w:themeColor="accent1" w:themeShade="BF"/>
    </w:rPr>
  </w:style>
  <w:style w:type="character" w:styleId="GlBavuru">
    <w:name w:val="Intense Reference"/>
    <w:basedOn w:val="VarsaylanParagrafYazTipi"/>
    <w:uiPriority w:val="32"/>
    <w:qFormat/>
    <w:rsid w:val="00880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5397">
      <w:bodyDiv w:val="1"/>
      <w:marLeft w:val="0"/>
      <w:marRight w:val="0"/>
      <w:marTop w:val="0"/>
      <w:marBottom w:val="0"/>
      <w:divBdr>
        <w:top w:val="none" w:sz="0" w:space="0" w:color="auto"/>
        <w:left w:val="none" w:sz="0" w:space="0" w:color="auto"/>
        <w:bottom w:val="none" w:sz="0" w:space="0" w:color="auto"/>
        <w:right w:val="none" w:sz="0" w:space="0" w:color="auto"/>
      </w:divBdr>
      <w:divsChild>
        <w:div w:id="1755324454">
          <w:marLeft w:val="0"/>
          <w:marRight w:val="0"/>
          <w:marTop w:val="0"/>
          <w:marBottom w:val="0"/>
          <w:divBdr>
            <w:top w:val="none" w:sz="0" w:space="0" w:color="auto"/>
            <w:left w:val="none" w:sz="0" w:space="0" w:color="auto"/>
            <w:bottom w:val="none" w:sz="0" w:space="0" w:color="auto"/>
            <w:right w:val="none" w:sz="0" w:space="0" w:color="auto"/>
          </w:divBdr>
        </w:div>
        <w:div w:id="430708497">
          <w:marLeft w:val="0"/>
          <w:marRight w:val="0"/>
          <w:marTop w:val="0"/>
          <w:marBottom w:val="0"/>
          <w:divBdr>
            <w:top w:val="none" w:sz="0" w:space="0" w:color="auto"/>
            <w:left w:val="none" w:sz="0" w:space="0" w:color="auto"/>
            <w:bottom w:val="none" w:sz="0" w:space="0" w:color="auto"/>
            <w:right w:val="none" w:sz="0" w:space="0" w:color="auto"/>
          </w:divBdr>
        </w:div>
        <w:div w:id="834690266">
          <w:marLeft w:val="0"/>
          <w:marRight w:val="0"/>
          <w:marTop w:val="0"/>
          <w:marBottom w:val="0"/>
          <w:divBdr>
            <w:top w:val="none" w:sz="0" w:space="0" w:color="auto"/>
            <w:left w:val="none" w:sz="0" w:space="0" w:color="auto"/>
            <w:bottom w:val="none" w:sz="0" w:space="0" w:color="auto"/>
            <w:right w:val="none" w:sz="0" w:space="0" w:color="auto"/>
          </w:divBdr>
        </w:div>
      </w:divsChild>
    </w:div>
    <w:div w:id="576984051">
      <w:bodyDiv w:val="1"/>
      <w:marLeft w:val="0"/>
      <w:marRight w:val="0"/>
      <w:marTop w:val="0"/>
      <w:marBottom w:val="0"/>
      <w:divBdr>
        <w:top w:val="none" w:sz="0" w:space="0" w:color="auto"/>
        <w:left w:val="none" w:sz="0" w:space="0" w:color="auto"/>
        <w:bottom w:val="none" w:sz="0" w:space="0" w:color="auto"/>
        <w:right w:val="none" w:sz="0" w:space="0" w:color="auto"/>
      </w:divBdr>
      <w:divsChild>
        <w:div w:id="993029090">
          <w:marLeft w:val="0"/>
          <w:marRight w:val="0"/>
          <w:marTop w:val="0"/>
          <w:marBottom w:val="0"/>
          <w:divBdr>
            <w:top w:val="none" w:sz="0" w:space="0" w:color="auto"/>
            <w:left w:val="none" w:sz="0" w:space="0" w:color="auto"/>
            <w:bottom w:val="none" w:sz="0" w:space="0" w:color="auto"/>
            <w:right w:val="none" w:sz="0" w:space="0" w:color="auto"/>
          </w:divBdr>
        </w:div>
        <w:div w:id="231934545">
          <w:marLeft w:val="0"/>
          <w:marRight w:val="0"/>
          <w:marTop w:val="0"/>
          <w:marBottom w:val="0"/>
          <w:divBdr>
            <w:top w:val="none" w:sz="0" w:space="0" w:color="auto"/>
            <w:left w:val="none" w:sz="0" w:space="0" w:color="auto"/>
            <w:bottom w:val="none" w:sz="0" w:space="0" w:color="auto"/>
            <w:right w:val="none" w:sz="0" w:space="0" w:color="auto"/>
          </w:divBdr>
        </w:div>
        <w:div w:id="780563995">
          <w:marLeft w:val="0"/>
          <w:marRight w:val="0"/>
          <w:marTop w:val="0"/>
          <w:marBottom w:val="0"/>
          <w:divBdr>
            <w:top w:val="none" w:sz="0" w:space="0" w:color="auto"/>
            <w:left w:val="none" w:sz="0" w:space="0" w:color="auto"/>
            <w:bottom w:val="none" w:sz="0" w:space="0" w:color="auto"/>
            <w:right w:val="none" w:sz="0" w:space="0" w:color="auto"/>
          </w:divBdr>
        </w:div>
        <w:div w:id="610474742">
          <w:marLeft w:val="0"/>
          <w:marRight w:val="0"/>
          <w:marTop w:val="0"/>
          <w:marBottom w:val="0"/>
          <w:divBdr>
            <w:top w:val="none" w:sz="0" w:space="0" w:color="auto"/>
            <w:left w:val="none" w:sz="0" w:space="0" w:color="auto"/>
            <w:bottom w:val="none" w:sz="0" w:space="0" w:color="auto"/>
            <w:right w:val="none" w:sz="0" w:space="0" w:color="auto"/>
          </w:divBdr>
        </w:div>
        <w:div w:id="713237060">
          <w:marLeft w:val="0"/>
          <w:marRight w:val="0"/>
          <w:marTop w:val="0"/>
          <w:marBottom w:val="0"/>
          <w:divBdr>
            <w:top w:val="none" w:sz="0" w:space="0" w:color="auto"/>
            <w:left w:val="none" w:sz="0" w:space="0" w:color="auto"/>
            <w:bottom w:val="none" w:sz="0" w:space="0" w:color="auto"/>
            <w:right w:val="none" w:sz="0" w:space="0" w:color="auto"/>
          </w:divBdr>
        </w:div>
        <w:div w:id="248003569">
          <w:marLeft w:val="0"/>
          <w:marRight w:val="0"/>
          <w:marTop w:val="0"/>
          <w:marBottom w:val="0"/>
          <w:divBdr>
            <w:top w:val="none" w:sz="0" w:space="0" w:color="auto"/>
            <w:left w:val="none" w:sz="0" w:space="0" w:color="auto"/>
            <w:bottom w:val="none" w:sz="0" w:space="0" w:color="auto"/>
            <w:right w:val="none" w:sz="0" w:space="0" w:color="auto"/>
          </w:divBdr>
        </w:div>
      </w:divsChild>
    </w:div>
    <w:div w:id="822508658">
      <w:bodyDiv w:val="1"/>
      <w:marLeft w:val="0"/>
      <w:marRight w:val="0"/>
      <w:marTop w:val="0"/>
      <w:marBottom w:val="0"/>
      <w:divBdr>
        <w:top w:val="none" w:sz="0" w:space="0" w:color="auto"/>
        <w:left w:val="none" w:sz="0" w:space="0" w:color="auto"/>
        <w:bottom w:val="none" w:sz="0" w:space="0" w:color="auto"/>
        <w:right w:val="none" w:sz="0" w:space="0" w:color="auto"/>
      </w:divBdr>
      <w:divsChild>
        <w:div w:id="1071585073">
          <w:marLeft w:val="0"/>
          <w:marRight w:val="0"/>
          <w:marTop w:val="0"/>
          <w:marBottom w:val="0"/>
          <w:divBdr>
            <w:top w:val="none" w:sz="0" w:space="0" w:color="auto"/>
            <w:left w:val="none" w:sz="0" w:space="0" w:color="auto"/>
            <w:bottom w:val="none" w:sz="0" w:space="0" w:color="auto"/>
            <w:right w:val="none" w:sz="0" w:space="0" w:color="auto"/>
          </w:divBdr>
        </w:div>
        <w:div w:id="628585366">
          <w:marLeft w:val="0"/>
          <w:marRight w:val="0"/>
          <w:marTop w:val="0"/>
          <w:marBottom w:val="0"/>
          <w:divBdr>
            <w:top w:val="none" w:sz="0" w:space="0" w:color="auto"/>
            <w:left w:val="none" w:sz="0" w:space="0" w:color="auto"/>
            <w:bottom w:val="none" w:sz="0" w:space="0" w:color="auto"/>
            <w:right w:val="none" w:sz="0" w:space="0" w:color="auto"/>
          </w:divBdr>
        </w:div>
        <w:div w:id="1048182824">
          <w:marLeft w:val="0"/>
          <w:marRight w:val="0"/>
          <w:marTop w:val="0"/>
          <w:marBottom w:val="0"/>
          <w:divBdr>
            <w:top w:val="none" w:sz="0" w:space="0" w:color="auto"/>
            <w:left w:val="none" w:sz="0" w:space="0" w:color="auto"/>
            <w:bottom w:val="none" w:sz="0" w:space="0" w:color="auto"/>
            <w:right w:val="none" w:sz="0" w:space="0" w:color="auto"/>
          </w:divBdr>
        </w:div>
      </w:divsChild>
    </w:div>
    <w:div w:id="2097289938">
      <w:bodyDiv w:val="1"/>
      <w:marLeft w:val="0"/>
      <w:marRight w:val="0"/>
      <w:marTop w:val="0"/>
      <w:marBottom w:val="0"/>
      <w:divBdr>
        <w:top w:val="none" w:sz="0" w:space="0" w:color="auto"/>
        <w:left w:val="none" w:sz="0" w:space="0" w:color="auto"/>
        <w:bottom w:val="none" w:sz="0" w:space="0" w:color="auto"/>
        <w:right w:val="none" w:sz="0" w:space="0" w:color="auto"/>
      </w:divBdr>
      <w:divsChild>
        <w:div w:id="1885168675">
          <w:marLeft w:val="0"/>
          <w:marRight w:val="0"/>
          <w:marTop w:val="0"/>
          <w:marBottom w:val="0"/>
          <w:divBdr>
            <w:top w:val="none" w:sz="0" w:space="0" w:color="auto"/>
            <w:left w:val="none" w:sz="0" w:space="0" w:color="auto"/>
            <w:bottom w:val="none" w:sz="0" w:space="0" w:color="auto"/>
            <w:right w:val="none" w:sz="0" w:space="0" w:color="auto"/>
          </w:divBdr>
        </w:div>
        <w:div w:id="1416587181">
          <w:marLeft w:val="0"/>
          <w:marRight w:val="0"/>
          <w:marTop w:val="0"/>
          <w:marBottom w:val="0"/>
          <w:divBdr>
            <w:top w:val="none" w:sz="0" w:space="0" w:color="auto"/>
            <w:left w:val="none" w:sz="0" w:space="0" w:color="auto"/>
            <w:bottom w:val="none" w:sz="0" w:space="0" w:color="auto"/>
            <w:right w:val="none" w:sz="0" w:space="0" w:color="auto"/>
          </w:divBdr>
        </w:div>
        <w:div w:id="1838421421">
          <w:marLeft w:val="0"/>
          <w:marRight w:val="0"/>
          <w:marTop w:val="0"/>
          <w:marBottom w:val="0"/>
          <w:divBdr>
            <w:top w:val="none" w:sz="0" w:space="0" w:color="auto"/>
            <w:left w:val="none" w:sz="0" w:space="0" w:color="auto"/>
            <w:bottom w:val="none" w:sz="0" w:space="0" w:color="auto"/>
            <w:right w:val="none" w:sz="0" w:space="0" w:color="auto"/>
          </w:divBdr>
        </w:div>
        <w:div w:id="570384710">
          <w:marLeft w:val="0"/>
          <w:marRight w:val="0"/>
          <w:marTop w:val="0"/>
          <w:marBottom w:val="0"/>
          <w:divBdr>
            <w:top w:val="none" w:sz="0" w:space="0" w:color="auto"/>
            <w:left w:val="none" w:sz="0" w:space="0" w:color="auto"/>
            <w:bottom w:val="none" w:sz="0" w:space="0" w:color="auto"/>
            <w:right w:val="none" w:sz="0" w:space="0" w:color="auto"/>
          </w:divBdr>
        </w:div>
        <w:div w:id="1402290783">
          <w:marLeft w:val="0"/>
          <w:marRight w:val="0"/>
          <w:marTop w:val="0"/>
          <w:marBottom w:val="0"/>
          <w:divBdr>
            <w:top w:val="none" w:sz="0" w:space="0" w:color="auto"/>
            <w:left w:val="none" w:sz="0" w:space="0" w:color="auto"/>
            <w:bottom w:val="none" w:sz="0" w:space="0" w:color="auto"/>
            <w:right w:val="none" w:sz="0" w:space="0" w:color="auto"/>
          </w:divBdr>
        </w:div>
        <w:div w:id="176699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AYDIN</dc:creator>
  <cp:keywords/>
  <dc:description/>
  <cp:lastModifiedBy>Office Office</cp:lastModifiedBy>
  <cp:revision>8</cp:revision>
  <dcterms:created xsi:type="dcterms:W3CDTF">2024-11-04T06:43:00Z</dcterms:created>
  <dcterms:modified xsi:type="dcterms:W3CDTF">2024-12-26T17:44:00Z</dcterms:modified>
</cp:coreProperties>
</file>