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FE71C" w14:textId="77777777" w:rsidR="006B2017" w:rsidRPr="006B2017" w:rsidRDefault="006B2017" w:rsidP="006B2017">
      <w:pPr>
        <w:spacing w:after="0"/>
      </w:pPr>
      <w:r w:rsidRPr="006B2017">
        <w:rPr>
          <w:b/>
          <w:bCs/>
        </w:rPr>
        <w:t>YAZILIM LİSANSI SATIN ALINACAKTIR</w:t>
      </w:r>
    </w:p>
    <w:p w14:paraId="2F520D0B" w14:textId="77777777" w:rsidR="006B2017" w:rsidRPr="006B2017" w:rsidRDefault="006B2017" w:rsidP="006B2017">
      <w:pPr>
        <w:spacing w:after="0"/>
      </w:pPr>
      <w:r w:rsidRPr="006B2017">
        <w:rPr>
          <w:b/>
          <w:bCs/>
          <w:u w:val="single"/>
        </w:rPr>
        <w:t>İSTANBUL SPOR ETKİNLİKLERİ VE İŞLETMECİLİĞİ TİCARET A.Ş.</w:t>
      </w:r>
      <w:r w:rsidRPr="006B2017">
        <w:br/>
      </w:r>
      <w:r w:rsidRPr="006B2017">
        <w:br/>
      </w:r>
      <w:r w:rsidRPr="006B2017">
        <w:rPr>
          <w:b/>
          <w:bCs/>
        </w:rPr>
        <w:t>2025 YILI YAZILIM LİSANSLARI ALIMI İŞİ</w:t>
      </w:r>
      <w:r w:rsidRPr="006B2017">
        <w:t xml:space="preserve"> mal alımı 4734 sayılı </w:t>
      </w:r>
      <w:proofErr w:type="gramStart"/>
      <w:r w:rsidRPr="006B2017">
        <w:t>Kamu İhale Kanununun</w:t>
      </w:r>
      <w:proofErr w:type="gramEnd"/>
      <w:r w:rsidRPr="006B2017">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92"/>
        <w:gridCol w:w="5546"/>
      </w:tblGrid>
      <w:tr w:rsidR="006B2017" w:rsidRPr="006B2017" w14:paraId="0684D3EA"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9CB19D0" w14:textId="77777777" w:rsidR="006B2017" w:rsidRPr="006B2017" w:rsidRDefault="006B2017" w:rsidP="006B2017">
            <w:pPr>
              <w:spacing w:after="0"/>
            </w:pPr>
            <w:r w:rsidRPr="006B2017">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AA30F4" w14:textId="77777777" w:rsidR="006B2017" w:rsidRPr="006B2017" w:rsidRDefault="006B2017" w:rsidP="006B2017">
            <w:pPr>
              <w:spacing w:after="0"/>
            </w:pPr>
            <w:r w:rsidRPr="006B2017">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24EC2A" w14:textId="77777777" w:rsidR="006B2017" w:rsidRPr="006B2017" w:rsidRDefault="006B2017" w:rsidP="006B2017">
            <w:pPr>
              <w:spacing w:after="0"/>
            </w:pPr>
            <w:r w:rsidRPr="006B2017">
              <w:rPr>
                <w:b/>
                <w:bCs/>
              </w:rPr>
              <w:t>2024/1723633</w:t>
            </w:r>
          </w:p>
        </w:tc>
      </w:tr>
    </w:tbl>
    <w:p w14:paraId="30C26484" w14:textId="77777777" w:rsidR="006B2017" w:rsidRPr="006B2017" w:rsidRDefault="006B2017" w:rsidP="006B2017">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9"/>
        <w:gridCol w:w="5549"/>
      </w:tblGrid>
      <w:tr w:rsidR="006B2017" w:rsidRPr="006B2017" w14:paraId="35C50567" w14:textId="77777777" w:rsidTr="006B2017">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2C96F1BF" w14:textId="77777777" w:rsidR="006B2017" w:rsidRPr="006B2017" w:rsidRDefault="006B2017" w:rsidP="006B2017">
            <w:pPr>
              <w:spacing w:after="0"/>
            </w:pPr>
            <w:r w:rsidRPr="006B2017">
              <w:rPr>
                <w:b/>
                <w:bCs/>
              </w:rPr>
              <w:t>1-İdarenin</w:t>
            </w:r>
          </w:p>
        </w:tc>
      </w:tr>
      <w:tr w:rsidR="006B2017" w:rsidRPr="006B2017" w14:paraId="570678FD"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26D122A" w14:textId="77777777" w:rsidR="006B2017" w:rsidRPr="006B2017" w:rsidRDefault="006B2017" w:rsidP="006B2017">
            <w:pPr>
              <w:spacing w:after="0"/>
            </w:pPr>
            <w:r w:rsidRPr="006B2017">
              <w:rPr>
                <w:b/>
                <w:bCs/>
              </w:rPr>
              <w:t>a)</w:t>
            </w:r>
            <w:r w:rsidRPr="006B2017">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5EB59E"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6A3882" w14:textId="77777777" w:rsidR="006B2017" w:rsidRPr="006B2017" w:rsidRDefault="006B2017" w:rsidP="006B2017">
            <w:pPr>
              <w:spacing w:after="0"/>
            </w:pPr>
            <w:r w:rsidRPr="006B2017">
              <w:rPr>
                <w:b/>
                <w:bCs/>
              </w:rPr>
              <w:t>İSTANBUL SPOR ETKİNLİKLERİ VE İŞLETMECİLİĞİ TİCARET A.Ş.</w:t>
            </w:r>
          </w:p>
        </w:tc>
      </w:tr>
      <w:tr w:rsidR="006B2017" w:rsidRPr="006B2017" w14:paraId="2060BF21"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E5C70BB" w14:textId="77777777" w:rsidR="006B2017" w:rsidRPr="006B2017" w:rsidRDefault="006B2017" w:rsidP="006B2017">
            <w:pPr>
              <w:spacing w:after="0"/>
            </w:pPr>
            <w:r w:rsidRPr="006B2017">
              <w:rPr>
                <w:b/>
                <w:bCs/>
              </w:rPr>
              <w:t>b)</w:t>
            </w:r>
            <w:r w:rsidRPr="006B2017">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5D8236"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592803" w14:textId="77777777" w:rsidR="006B2017" w:rsidRPr="006B2017" w:rsidRDefault="006B2017" w:rsidP="006B2017">
            <w:pPr>
              <w:spacing w:after="0"/>
            </w:pPr>
            <w:r w:rsidRPr="006B2017">
              <w:rPr>
                <w:b/>
                <w:bCs/>
              </w:rPr>
              <w:t xml:space="preserve">Karagümrük Mahallesi </w:t>
            </w:r>
            <w:proofErr w:type="spellStart"/>
            <w:r w:rsidRPr="006B2017">
              <w:rPr>
                <w:b/>
                <w:bCs/>
              </w:rPr>
              <w:t>Kaleboyu</w:t>
            </w:r>
            <w:proofErr w:type="spellEnd"/>
            <w:r w:rsidRPr="006B2017">
              <w:rPr>
                <w:b/>
                <w:bCs/>
              </w:rPr>
              <w:t xml:space="preserve"> Caddesi No: 111 34080 Karagümrük Fatih/İSTANBUL</w:t>
            </w:r>
          </w:p>
        </w:tc>
      </w:tr>
      <w:tr w:rsidR="006B2017" w:rsidRPr="006B2017" w14:paraId="60F916A0"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A9105C4" w14:textId="77777777" w:rsidR="006B2017" w:rsidRPr="006B2017" w:rsidRDefault="006B2017" w:rsidP="006B2017">
            <w:pPr>
              <w:spacing w:after="0"/>
            </w:pPr>
            <w:r w:rsidRPr="006B2017">
              <w:rPr>
                <w:b/>
                <w:bCs/>
              </w:rPr>
              <w:t>c)</w:t>
            </w:r>
            <w:r w:rsidRPr="006B2017">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97138E"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D6293F" w14:textId="77777777" w:rsidR="006B2017" w:rsidRPr="006B2017" w:rsidRDefault="006B2017" w:rsidP="006B2017">
            <w:pPr>
              <w:spacing w:after="0"/>
            </w:pPr>
            <w:r w:rsidRPr="006B2017">
              <w:rPr>
                <w:b/>
                <w:bCs/>
              </w:rPr>
              <w:t xml:space="preserve">(0212) 453 30 </w:t>
            </w:r>
            <w:proofErr w:type="gramStart"/>
            <w:r w:rsidRPr="006B2017">
              <w:rPr>
                <w:b/>
                <w:bCs/>
              </w:rPr>
              <w:t>00 -</w:t>
            </w:r>
            <w:proofErr w:type="gramEnd"/>
            <w:r w:rsidRPr="006B2017">
              <w:rPr>
                <w:b/>
                <w:bCs/>
              </w:rPr>
              <w:t xml:space="preserve"> (0212) 621 38 48</w:t>
            </w:r>
          </w:p>
        </w:tc>
      </w:tr>
      <w:tr w:rsidR="006B2017" w:rsidRPr="006B2017" w14:paraId="25BE46F0"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EE5CF91" w14:textId="77777777" w:rsidR="006B2017" w:rsidRPr="006B2017" w:rsidRDefault="006B2017" w:rsidP="006B2017">
            <w:pPr>
              <w:spacing w:after="0"/>
            </w:pPr>
            <w:proofErr w:type="gramStart"/>
            <w:r w:rsidRPr="006B2017">
              <w:rPr>
                <w:b/>
                <w:bCs/>
              </w:rPr>
              <w:t>ç</w:t>
            </w:r>
            <w:proofErr w:type="gramEnd"/>
            <w:r w:rsidRPr="006B2017">
              <w:rPr>
                <w:b/>
                <w:bCs/>
              </w:rPr>
              <w:t>)</w:t>
            </w:r>
            <w:r w:rsidRPr="006B2017">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58C68A"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C5864F" w14:textId="77777777" w:rsidR="006B2017" w:rsidRPr="006B2017" w:rsidRDefault="006B2017" w:rsidP="006B2017">
            <w:pPr>
              <w:spacing w:after="0"/>
            </w:pPr>
            <w:r w:rsidRPr="006B2017">
              <w:t>https://ekap.kik.gov.tr/EKAP/</w:t>
            </w:r>
          </w:p>
        </w:tc>
      </w:tr>
    </w:tbl>
    <w:p w14:paraId="0FB42E8C" w14:textId="77777777" w:rsidR="006B2017" w:rsidRPr="006B2017" w:rsidRDefault="006B2017" w:rsidP="006B2017">
      <w:pPr>
        <w:spacing w:after="0"/>
      </w:pPr>
      <w:r w:rsidRPr="006B2017">
        <w:br/>
      </w:r>
      <w:r w:rsidRPr="006B2017">
        <w:rPr>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9"/>
        <w:gridCol w:w="5549"/>
      </w:tblGrid>
      <w:tr w:rsidR="006B2017" w:rsidRPr="006B2017" w14:paraId="51FE7F3C"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E6A5DAB" w14:textId="77777777" w:rsidR="006B2017" w:rsidRPr="006B2017" w:rsidRDefault="006B2017" w:rsidP="006B2017">
            <w:pPr>
              <w:spacing w:after="0"/>
            </w:pPr>
            <w:r w:rsidRPr="006B2017">
              <w:rPr>
                <w:b/>
                <w:bCs/>
              </w:rPr>
              <w:t>a)</w:t>
            </w:r>
            <w:r w:rsidRPr="006B2017">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98346D"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200220" w14:textId="77777777" w:rsidR="006B2017" w:rsidRPr="006B2017" w:rsidRDefault="006B2017" w:rsidP="006B2017">
            <w:pPr>
              <w:spacing w:after="0"/>
            </w:pPr>
            <w:r w:rsidRPr="006B2017">
              <w:rPr>
                <w:b/>
                <w:bCs/>
              </w:rPr>
              <w:t>2025 YILI YAZILIM LİSANSLARI ALIMI İŞİ</w:t>
            </w:r>
          </w:p>
        </w:tc>
      </w:tr>
      <w:tr w:rsidR="006B2017" w:rsidRPr="006B2017" w14:paraId="362DD44E"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B63F312" w14:textId="77777777" w:rsidR="006B2017" w:rsidRPr="006B2017" w:rsidRDefault="006B2017" w:rsidP="006B2017">
            <w:pPr>
              <w:spacing w:after="0"/>
            </w:pPr>
            <w:r w:rsidRPr="006B2017">
              <w:rPr>
                <w:b/>
                <w:bCs/>
              </w:rPr>
              <w:t>b)</w:t>
            </w:r>
            <w:r w:rsidRPr="006B2017">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70BDF3"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33E6E5" w14:textId="77777777" w:rsidR="006B2017" w:rsidRPr="006B2017" w:rsidRDefault="006B2017" w:rsidP="006B2017">
            <w:pPr>
              <w:spacing w:after="0"/>
            </w:pPr>
            <w:r w:rsidRPr="006B2017">
              <w:rPr>
                <w:b/>
                <w:bCs/>
              </w:rPr>
              <w:t xml:space="preserve">Toplam 300 adet Microsoft 365 İş </w:t>
            </w:r>
            <w:proofErr w:type="spellStart"/>
            <w:r w:rsidRPr="006B2017">
              <w:rPr>
                <w:b/>
                <w:bCs/>
              </w:rPr>
              <w:t>Standart’tan</w:t>
            </w:r>
            <w:proofErr w:type="spellEnd"/>
            <w:r w:rsidRPr="006B2017">
              <w:rPr>
                <w:b/>
                <w:bCs/>
              </w:rPr>
              <w:t xml:space="preserve"> oluşan yazılım lisansı temini işidir.</w:t>
            </w:r>
            <w:r w:rsidRPr="006B2017">
              <w:rPr>
                <w:b/>
                <w:bCs/>
              </w:rPr>
              <w:br/>
              <w:t xml:space="preserve">Ayrıntılı bilgiye </w:t>
            </w:r>
            <w:proofErr w:type="spellStart"/>
            <w:r w:rsidRPr="006B2017">
              <w:rPr>
                <w:b/>
                <w:bCs/>
              </w:rPr>
              <w:t>EKAP’ta</w:t>
            </w:r>
            <w:proofErr w:type="spellEnd"/>
            <w:r w:rsidRPr="006B2017">
              <w:rPr>
                <w:b/>
                <w:bCs/>
              </w:rPr>
              <w:t xml:space="preserve"> yer alan ihale dokümanı içinde bulunan idari şartnameden ulaşılabilir.</w:t>
            </w:r>
          </w:p>
        </w:tc>
      </w:tr>
      <w:tr w:rsidR="006B2017" w:rsidRPr="006B2017" w14:paraId="12CCD08C"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7368A82" w14:textId="77777777" w:rsidR="006B2017" w:rsidRPr="006B2017" w:rsidRDefault="006B2017" w:rsidP="006B2017">
            <w:pPr>
              <w:spacing w:after="0"/>
            </w:pPr>
            <w:r w:rsidRPr="006B2017">
              <w:rPr>
                <w:b/>
                <w:bCs/>
              </w:rPr>
              <w:t>c)</w:t>
            </w:r>
            <w:r w:rsidRPr="006B2017">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6C4C5C"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BA2291" w14:textId="77777777" w:rsidR="006B2017" w:rsidRPr="006B2017" w:rsidRDefault="006B2017" w:rsidP="006B2017">
            <w:pPr>
              <w:spacing w:after="0"/>
            </w:pPr>
            <w:r w:rsidRPr="006B2017">
              <w:rPr>
                <w:b/>
                <w:bCs/>
              </w:rPr>
              <w:t xml:space="preserve">İdarenin Karagümrük Mahallesi </w:t>
            </w:r>
            <w:proofErr w:type="spellStart"/>
            <w:r w:rsidRPr="006B2017">
              <w:rPr>
                <w:b/>
                <w:bCs/>
              </w:rPr>
              <w:t>Kaleboyu</w:t>
            </w:r>
            <w:proofErr w:type="spellEnd"/>
            <w:r w:rsidRPr="006B2017">
              <w:rPr>
                <w:b/>
                <w:bCs/>
              </w:rPr>
              <w:t xml:space="preserve"> Caddesi No: 111 </w:t>
            </w:r>
            <w:proofErr w:type="gramStart"/>
            <w:r w:rsidRPr="006B2017">
              <w:rPr>
                <w:b/>
                <w:bCs/>
              </w:rPr>
              <w:t>Fatih -</w:t>
            </w:r>
            <w:proofErr w:type="gramEnd"/>
            <w:r w:rsidRPr="006B2017">
              <w:rPr>
                <w:b/>
                <w:bCs/>
              </w:rPr>
              <w:t xml:space="preserve"> İstanbul adresinde bulunan Genel Müdürlük Binası'na teslim edilecektir.</w:t>
            </w:r>
          </w:p>
        </w:tc>
      </w:tr>
      <w:tr w:rsidR="006B2017" w:rsidRPr="006B2017" w14:paraId="04C9A0DE"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669435B" w14:textId="77777777" w:rsidR="006B2017" w:rsidRPr="006B2017" w:rsidRDefault="006B2017" w:rsidP="006B2017">
            <w:pPr>
              <w:spacing w:after="0"/>
            </w:pPr>
            <w:proofErr w:type="gramStart"/>
            <w:r w:rsidRPr="006B2017">
              <w:rPr>
                <w:b/>
                <w:bCs/>
              </w:rPr>
              <w:t>ç</w:t>
            </w:r>
            <w:proofErr w:type="gramEnd"/>
            <w:r w:rsidRPr="006B2017">
              <w:rPr>
                <w:b/>
                <w:bCs/>
              </w:rPr>
              <w:t>)</w:t>
            </w:r>
            <w:r w:rsidRPr="006B2017">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49D240"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13B312" w14:textId="77777777" w:rsidR="006B2017" w:rsidRPr="006B2017" w:rsidRDefault="006B2017" w:rsidP="006B2017">
            <w:pPr>
              <w:spacing w:after="0"/>
            </w:pPr>
            <w:r w:rsidRPr="006B2017">
              <w:rPr>
                <w:b/>
                <w:bCs/>
              </w:rPr>
              <w:t>Sözleşme konusu malların tamamı, sözleşmenin imzalanmasını müteakip en geç 30 (Otuz) iş günü içerisinde teslim edilecek ve kullanıma açılacaktır.</w:t>
            </w:r>
          </w:p>
        </w:tc>
      </w:tr>
      <w:tr w:rsidR="006B2017" w:rsidRPr="006B2017" w14:paraId="04356684"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62D2AB5" w14:textId="77777777" w:rsidR="006B2017" w:rsidRPr="006B2017" w:rsidRDefault="006B2017" w:rsidP="006B2017">
            <w:pPr>
              <w:spacing w:after="0"/>
            </w:pPr>
            <w:r w:rsidRPr="006B2017">
              <w:rPr>
                <w:b/>
                <w:bCs/>
              </w:rPr>
              <w:t>d)</w:t>
            </w:r>
            <w:r w:rsidRPr="006B2017">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CC3539"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22B2E2" w14:textId="77777777" w:rsidR="006B2017" w:rsidRPr="006B2017" w:rsidRDefault="006B2017" w:rsidP="006B2017">
            <w:pPr>
              <w:spacing w:after="0"/>
            </w:pPr>
            <w:r w:rsidRPr="006B2017">
              <w:rPr>
                <w:b/>
                <w:bCs/>
              </w:rPr>
              <w:t>Sözleşmenin imzalanmasını müteakip işe başlanacaktır.</w:t>
            </w:r>
          </w:p>
        </w:tc>
      </w:tr>
    </w:tbl>
    <w:p w14:paraId="0FAA8456" w14:textId="77777777" w:rsidR="006B2017" w:rsidRPr="006B2017" w:rsidRDefault="006B2017" w:rsidP="006B2017">
      <w:pPr>
        <w:spacing w:after="0"/>
      </w:pPr>
      <w:r w:rsidRPr="006B2017">
        <w:br/>
      </w:r>
      <w:r w:rsidRPr="006B2017">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9"/>
        <w:gridCol w:w="5549"/>
      </w:tblGrid>
      <w:tr w:rsidR="006B2017" w:rsidRPr="006B2017" w14:paraId="79E08E68"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BA39B6E" w14:textId="77777777" w:rsidR="006B2017" w:rsidRPr="006B2017" w:rsidRDefault="006B2017" w:rsidP="006B2017">
            <w:pPr>
              <w:spacing w:after="0"/>
            </w:pPr>
            <w:r w:rsidRPr="006B2017">
              <w:rPr>
                <w:b/>
                <w:bCs/>
              </w:rPr>
              <w:lastRenderedPageBreak/>
              <w:t>a)</w:t>
            </w:r>
            <w:r w:rsidRPr="006B2017">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E8E89AC"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448CF5" w14:textId="77777777" w:rsidR="006B2017" w:rsidRPr="006B2017" w:rsidRDefault="006B2017" w:rsidP="006B2017">
            <w:pPr>
              <w:spacing w:after="0"/>
            </w:pPr>
            <w:proofErr w:type="gramStart"/>
            <w:r w:rsidRPr="006B2017">
              <w:rPr>
                <w:b/>
                <w:bCs/>
              </w:rPr>
              <w:t>30.12.2024 -</w:t>
            </w:r>
            <w:proofErr w:type="gramEnd"/>
            <w:r w:rsidRPr="006B2017">
              <w:rPr>
                <w:b/>
                <w:bCs/>
              </w:rPr>
              <w:t xml:space="preserve"> 10:30</w:t>
            </w:r>
          </w:p>
        </w:tc>
      </w:tr>
      <w:tr w:rsidR="006B2017" w:rsidRPr="006B2017" w14:paraId="3E63B272" w14:textId="77777777" w:rsidTr="006B2017">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6C43247" w14:textId="77777777" w:rsidR="006B2017" w:rsidRPr="006B2017" w:rsidRDefault="006B2017" w:rsidP="006B2017">
            <w:pPr>
              <w:spacing w:after="0"/>
            </w:pPr>
            <w:r w:rsidRPr="006B2017">
              <w:rPr>
                <w:b/>
                <w:bCs/>
              </w:rPr>
              <w:t>b)</w:t>
            </w:r>
            <w:r w:rsidRPr="006B2017">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C9A96F" w14:textId="77777777" w:rsidR="006B2017" w:rsidRPr="006B2017" w:rsidRDefault="006B2017" w:rsidP="006B2017">
            <w:pPr>
              <w:spacing w:after="0"/>
            </w:pPr>
            <w:r w:rsidRPr="006B2017">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75C06C" w14:textId="77777777" w:rsidR="006B2017" w:rsidRPr="006B2017" w:rsidRDefault="006B2017" w:rsidP="006B2017">
            <w:pPr>
              <w:spacing w:after="0"/>
            </w:pPr>
            <w:r w:rsidRPr="006B2017">
              <w:rPr>
                <w:b/>
                <w:bCs/>
              </w:rPr>
              <w:t xml:space="preserve">İstanbul Spor Etkinlikleri ve İşletmeciliği Ticaret A.Ş. Genel Müdürlük Toplantı Salonu / Karagümrük Mahallesi </w:t>
            </w:r>
            <w:proofErr w:type="spellStart"/>
            <w:r w:rsidRPr="006B2017">
              <w:rPr>
                <w:b/>
                <w:bCs/>
              </w:rPr>
              <w:t>Kaleboyu</w:t>
            </w:r>
            <w:proofErr w:type="spellEnd"/>
            <w:r w:rsidRPr="006B2017">
              <w:rPr>
                <w:b/>
                <w:bCs/>
              </w:rPr>
              <w:t xml:space="preserve"> Caddesi No: 111 </w:t>
            </w:r>
            <w:proofErr w:type="gramStart"/>
            <w:r w:rsidRPr="006B2017">
              <w:rPr>
                <w:b/>
                <w:bCs/>
              </w:rPr>
              <w:t>Fatih -</w:t>
            </w:r>
            <w:proofErr w:type="gramEnd"/>
            <w:r w:rsidRPr="006B2017">
              <w:rPr>
                <w:b/>
                <w:bCs/>
              </w:rPr>
              <w:t xml:space="preserve"> İSTANBUL</w:t>
            </w:r>
          </w:p>
        </w:tc>
      </w:tr>
    </w:tbl>
    <w:p w14:paraId="11C196A2" w14:textId="77777777" w:rsidR="006B2017" w:rsidRPr="006B2017" w:rsidRDefault="006B2017" w:rsidP="006B2017">
      <w:pPr>
        <w:spacing w:after="0"/>
      </w:pPr>
      <w:r w:rsidRPr="006B2017">
        <w:br/>
      </w:r>
      <w:r w:rsidRPr="006B2017">
        <w:rPr>
          <w:b/>
          <w:bCs/>
        </w:rPr>
        <w:t>4. İhaleye katılabilme şartları ve istenilen belgeler ile yeterlik değerlendirmesinde uygulanacak kriterler:</w:t>
      </w:r>
      <w:r w:rsidRPr="006B2017">
        <w:br/>
      </w:r>
      <w:r w:rsidRPr="006B2017">
        <w:rPr>
          <w:b/>
          <w:bCs/>
        </w:rPr>
        <w:t>4.1.</w:t>
      </w:r>
      <w:r w:rsidRPr="006B2017">
        <w:t> İsteklilerin ihaleye katılabilmeleri için aşağıda sayılan belgeler ve yeterlik kriterleri ile fiyat dışı unsurlara ilişkin bilgileri e-teklifleri kapsamında beyan etmeleri gerekmektedir.</w:t>
      </w:r>
      <w:r w:rsidRPr="006B2017">
        <w:br/>
      </w:r>
      <w:r w:rsidRPr="006B2017">
        <w:rPr>
          <w:b/>
          <w:bCs/>
        </w:rPr>
        <w:t>4.1.2.</w:t>
      </w:r>
      <w:r w:rsidRPr="006B2017">
        <w:t> Teklif vermeye yetkili olduğunu gösteren bilgiler;</w:t>
      </w:r>
      <w:r w:rsidRPr="006B2017">
        <w:br/>
      </w:r>
      <w:r w:rsidRPr="006B2017">
        <w:rPr>
          <w:b/>
          <w:bCs/>
        </w:rPr>
        <w:t>4.1.2.1.</w:t>
      </w:r>
      <w:r w:rsidRPr="006B2017">
        <w:t xml:space="preserve"> Tüzel kişilerde; isteklilerin yönetimindeki görevliler ile ilgisine göre, ortaklar ve ortaklık oranlarına (halka arz edilen hisseler hariç)/üyelerine/kurucularına ilişkin bilgiler idarece </w:t>
      </w:r>
      <w:proofErr w:type="spellStart"/>
      <w:r w:rsidRPr="006B2017">
        <w:t>EKAP’tan</w:t>
      </w:r>
      <w:proofErr w:type="spellEnd"/>
      <w:r w:rsidRPr="006B2017">
        <w:t xml:space="preserve"> alınır.</w:t>
      </w:r>
      <w:r w:rsidRPr="006B2017">
        <w:br/>
      </w:r>
      <w:r w:rsidRPr="006B2017">
        <w:rPr>
          <w:b/>
          <w:bCs/>
        </w:rPr>
        <w:t>4.1.3.</w:t>
      </w:r>
      <w:r w:rsidRPr="006B2017">
        <w:t> Şekli ve içeriği İdari Şartnamede belirlenen teklif mektubu.</w:t>
      </w:r>
      <w:r w:rsidRPr="006B2017">
        <w:br/>
      </w:r>
      <w:r w:rsidRPr="006B2017">
        <w:rPr>
          <w:b/>
          <w:bCs/>
        </w:rPr>
        <w:t>4.1.4.</w:t>
      </w:r>
      <w:r w:rsidRPr="006B2017">
        <w:t> Şekli ve içeriği İdari Şartnamede belirlenen geçici teminat bilgileri.</w:t>
      </w:r>
      <w:r w:rsidRPr="006B2017">
        <w:br/>
      </w:r>
      <w:r w:rsidRPr="006B2017">
        <w:rPr>
          <w:b/>
          <w:bCs/>
        </w:rPr>
        <w:t>4.1.5</w:t>
      </w:r>
      <w:r w:rsidRPr="006B2017">
        <w:t> İstekliler, ihale konusu alımın alt yüklenicilere yaptırmayı düşündükleri kısmını yeterlik bilgileri tablosunda belirteceklerdir.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B2017" w:rsidRPr="006B2017" w14:paraId="3DD963BC" w14:textId="77777777" w:rsidTr="006B201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ABC88D0" w14:textId="77777777" w:rsidR="006B2017" w:rsidRPr="006B2017" w:rsidRDefault="006B2017" w:rsidP="006B2017">
            <w:pPr>
              <w:spacing w:after="0"/>
            </w:pPr>
            <w:r w:rsidRPr="006B2017">
              <w:rPr>
                <w:b/>
                <w:bCs/>
              </w:rPr>
              <w:t>4.2. Ekonomik ve mali yeterliğe ilişkin belgeler ve bu belgelerin taşıması gereken kriterler:</w:t>
            </w:r>
          </w:p>
        </w:tc>
      </w:tr>
      <w:tr w:rsidR="006B2017" w:rsidRPr="006B2017" w14:paraId="7CAE21D9" w14:textId="77777777" w:rsidTr="006B201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7D40AC6" w14:textId="77777777" w:rsidR="006B2017" w:rsidRPr="006B2017" w:rsidRDefault="006B2017" w:rsidP="006B2017">
            <w:pPr>
              <w:spacing w:after="0"/>
            </w:pPr>
            <w:r w:rsidRPr="006B2017">
              <w:t>İdare tarafından ekonomik ve mali yeterliğe ilişkin kriter belirtilmemiştir.</w:t>
            </w:r>
          </w:p>
        </w:tc>
      </w:tr>
    </w:tbl>
    <w:p w14:paraId="3F556C75" w14:textId="77777777" w:rsidR="006B2017" w:rsidRPr="006B2017" w:rsidRDefault="006B2017" w:rsidP="006B2017">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B2017" w:rsidRPr="006B2017" w14:paraId="537B0A4D" w14:textId="77777777" w:rsidTr="006B201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B2E8A43" w14:textId="77777777" w:rsidR="006B2017" w:rsidRPr="006B2017" w:rsidRDefault="006B2017" w:rsidP="006B2017">
            <w:pPr>
              <w:spacing w:after="0"/>
            </w:pPr>
            <w:r w:rsidRPr="006B2017">
              <w:rPr>
                <w:b/>
                <w:bCs/>
              </w:rPr>
              <w:t>4.3. Mesleki ve teknik yeterliğe ilişkin belgeler ve bu belgelerin taşıması gereken kriterler:</w:t>
            </w:r>
          </w:p>
        </w:tc>
      </w:tr>
      <w:tr w:rsidR="006B2017" w:rsidRPr="006B2017" w14:paraId="686F1CFA" w14:textId="77777777" w:rsidTr="006B201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246FD45" w14:textId="77777777" w:rsidR="006B2017" w:rsidRPr="006B2017" w:rsidRDefault="006B2017" w:rsidP="006B2017">
            <w:pPr>
              <w:spacing w:after="0"/>
            </w:pPr>
            <w:r w:rsidRPr="006B2017">
              <w:rPr>
                <w:b/>
                <w:bCs/>
              </w:rPr>
              <w:t>4.3.1. Yetkili satıcılığı veya imalatçılığı gösteren belgelere ilişkin bilgiler:</w:t>
            </w:r>
          </w:p>
        </w:tc>
      </w:tr>
      <w:tr w:rsidR="006B2017" w:rsidRPr="006B2017" w14:paraId="6E06D571" w14:textId="77777777" w:rsidTr="006B2017">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9B785A8" w14:textId="77777777" w:rsidR="006B2017" w:rsidRPr="006B2017" w:rsidRDefault="006B2017" w:rsidP="006B2017">
            <w:pPr>
              <w:spacing w:after="0"/>
            </w:pPr>
            <w:r w:rsidRPr="006B2017">
              <w:t>a) İmalatçı ise imalatçı olduğunu gösteren belge veya belgelere ilişkin bilgiler,</w:t>
            </w:r>
            <w:r w:rsidRPr="006B2017">
              <w:br/>
              <w:t>b) Yetkili satıcı veya yetkili temsilci ise yetkili satıcı ya da yetkili temsilci olduğunu gösteren belge veya belgelere ilişkin bilgiler,</w:t>
            </w:r>
            <w:r w:rsidRPr="006B2017">
              <w:br/>
              <w:t xml:space="preserve">c) Türkiye’de serbest bölgelerde faaliyet gösteriyor ise yukarıdaki belgelerde belirtilen serbest bölge </w:t>
            </w:r>
            <w:proofErr w:type="spellStart"/>
            <w:r w:rsidRPr="006B2017">
              <w:t>faliyet</w:t>
            </w:r>
            <w:proofErr w:type="spellEnd"/>
            <w:r w:rsidRPr="006B2017">
              <w:t xml:space="preserve"> belgesine ilişkin bilgiler.</w:t>
            </w:r>
            <w:r w:rsidRPr="006B2017">
              <w:br/>
              <w:t>İsteklilerin yukarıda sayılan bilgilerden, kendi durumuna uygun bilgi veya bilgileri belirten isteklilerin yeterlik bilgileri tablosu uygun kabul edilir. İsteklinin imalatçı olduğu aşağıdaki belgelerdeki bilgiler ile tevsik edilir.</w:t>
            </w:r>
          </w:p>
          <w:p w14:paraId="608F218C" w14:textId="77777777" w:rsidR="006B2017" w:rsidRPr="006B2017" w:rsidRDefault="006B2017" w:rsidP="006B2017">
            <w:pPr>
              <w:spacing w:after="0"/>
            </w:pPr>
            <w:r w:rsidRPr="006B2017">
              <w:rPr>
                <w:b/>
                <w:bCs/>
              </w:rPr>
              <w:t>İmalat Yeterlik Belgesi</w:t>
            </w:r>
            <w:r w:rsidRPr="006B2017">
              <w:rPr>
                <w:b/>
                <w:bCs/>
              </w:rPr>
              <w:br/>
              <w:t>Kapasite Raporu</w:t>
            </w:r>
            <w:r w:rsidRPr="006B2017">
              <w:rPr>
                <w:b/>
                <w:bCs/>
              </w:rPr>
              <w:br/>
              <w:t>Sanayi Sicil Belgesi</w:t>
            </w:r>
            <w:r w:rsidRPr="006B2017">
              <w:rPr>
                <w:b/>
                <w:bCs/>
              </w:rPr>
              <w:br/>
              <w:t>Serbest Bölge Faaliyet Belgesi</w:t>
            </w:r>
            <w:r w:rsidRPr="006B2017">
              <w:rPr>
                <w:b/>
                <w:bCs/>
              </w:rPr>
              <w:br/>
              <w:t>Üretici veya İmalatçı olduğunu gösteren diğer belgeler.</w:t>
            </w:r>
            <w:r w:rsidRPr="006B2017">
              <w:rPr>
                <w:b/>
                <w:bCs/>
              </w:rPr>
              <w:br/>
              <w:t>Yerli Malı Belgesi veya Teknolojik Ürün Deneyim Belgesi</w:t>
            </w:r>
            <w:r w:rsidRPr="006B2017">
              <w:rPr>
                <w:b/>
                <w:bCs/>
              </w:rPr>
              <w:br/>
            </w:r>
            <w:r w:rsidRPr="006B2017">
              <w:rPr>
                <w:b/>
                <w:bCs/>
              </w:rPr>
              <w:lastRenderedPageBreak/>
              <w:t>Yetkili Satıcı Belgesi</w:t>
            </w:r>
            <w:r w:rsidRPr="006B2017">
              <w:rPr>
                <w:b/>
                <w:bCs/>
              </w:rPr>
              <w:br/>
              <w:t>Yetkili Temsilci Belgesi</w:t>
            </w:r>
          </w:p>
        </w:tc>
      </w:tr>
    </w:tbl>
    <w:p w14:paraId="17374B3C" w14:textId="4570998F" w:rsidR="006B2017" w:rsidRPr="006B2017" w:rsidRDefault="006B2017" w:rsidP="006B2017">
      <w:pPr>
        <w:spacing w:after="0"/>
      </w:pPr>
      <w:r w:rsidRPr="006B2017">
        <w:lastRenderedPageBreak/>
        <w:br/>
      </w:r>
      <w:r w:rsidRPr="006B2017">
        <w:rPr>
          <w:b/>
          <w:bCs/>
        </w:rPr>
        <w:t>5.</w:t>
      </w:r>
      <w:r w:rsidRPr="006B2017">
        <w:t> Ekonomik açıdan en avantajlı teklif sadece fiyat esasına göre belirlenecektir.</w:t>
      </w:r>
      <w:r w:rsidRPr="006B2017">
        <w:br/>
      </w:r>
      <w:r w:rsidRPr="006B2017">
        <w:rPr>
          <w:b/>
          <w:bCs/>
        </w:rPr>
        <w:t>6.</w:t>
      </w:r>
      <w:r w:rsidRPr="006B2017">
        <w:t> İhale yerli ve yabancı tüm isteklilere açıktır.</w:t>
      </w:r>
      <w:r w:rsidRPr="006B2017">
        <w:br/>
      </w:r>
      <w:r w:rsidRPr="006B2017">
        <w:rPr>
          <w:b/>
          <w:bCs/>
        </w:rPr>
        <w:t>7.</w:t>
      </w:r>
      <w:r w:rsidRPr="006B2017">
        <w:t> İhale dokümanı EKAP üzerinden bedelsiz olarak görülebilir. Ancak, ihaleye teklif verecek olanların, e-imza kullanarak EKAP üzerinden ihale dokümanını indirmeleri zorunludur.</w:t>
      </w:r>
      <w:r w:rsidRPr="006B2017">
        <w:br/>
      </w:r>
      <w:r w:rsidRPr="006B2017">
        <w:rPr>
          <w:b/>
          <w:bCs/>
        </w:rPr>
        <w:t>8.</w:t>
      </w:r>
      <w:r w:rsidRPr="006B2017">
        <w:t> Teklifler, EKAP üzerinden elektronik ortamda hazırlandıktan sonra, e-imza ile imzalanarak, teklife ilişkin e-anahtar ile birlikte ihale tarih ve saatine kadar EKAP üzerinden gönderilecektir.</w:t>
      </w:r>
      <w:r w:rsidRPr="006B2017">
        <w:br/>
      </w:r>
      <w:r w:rsidRPr="006B2017">
        <w:rPr>
          <w:b/>
          <w:bCs/>
        </w:rPr>
        <w:t>9.</w:t>
      </w:r>
      <w:r w:rsidRPr="006B2017">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B2017">
        <w:br/>
      </w:r>
      <w:r w:rsidRPr="006B2017">
        <w:rPr>
          <w:b/>
          <w:bCs/>
        </w:rPr>
        <w:t>10.</w:t>
      </w:r>
      <w:r w:rsidRPr="006B2017">
        <w:t> Bu ihalede, işin tamamı için teklif verilecektir.</w:t>
      </w:r>
      <w:r w:rsidRPr="006B2017">
        <w:br/>
      </w:r>
      <w:r w:rsidRPr="006B2017">
        <w:rPr>
          <w:b/>
          <w:bCs/>
        </w:rPr>
        <w:t>11.</w:t>
      </w:r>
      <w:r w:rsidRPr="006B2017">
        <w:t> İstekliler teklif ettikleri bedelin %3’ünden az olmamak üzere kendi belirleyecekleri tutarda geçici teminat vereceklerdir.</w:t>
      </w:r>
      <w:r w:rsidRPr="006B2017">
        <w:br/>
      </w:r>
      <w:r w:rsidRPr="006B2017">
        <w:rPr>
          <w:b/>
          <w:bCs/>
        </w:rPr>
        <w:t>12.</w:t>
      </w:r>
      <w:r w:rsidRPr="006B2017">
        <w:t> Bu ihalede elektronik eksiltme yapılmayacaktır.</w:t>
      </w:r>
      <w:r w:rsidRPr="006B2017">
        <w:br/>
      </w:r>
      <w:r w:rsidRPr="006B2017">
        <w:rPr>
          <w:b/>
          <w:bCs/>
        </w:rPr>
        <w:t>13.</w:t>
      </w:r>
      <w:r w:rsidRPr="006B2017">
        <w:t> Verilen tekliflerin geçerlilik süresi, ihale tarihinden itibaren </w:t>
      </w:r>
      <w:r w:rsidRPr="006B2017">
        <w:rPr>
          <w:b/>
          <w:bCs/>
        </w:rPr>
        <w:t>60 (Altmış)</w:t>
      </w:r>
      <w:r w:rsidRPr="006B2017">
        <w:t> takvim günüdür.</w:t>
      </w:r>
      <w:r w:rsidRPr="006B2017">
        <w:br/>
      </w:r>
      <w:r w:rsidRPr="006B2017">
        <w:rPr>
          <w:b/>
          <w:bCs/>
        </w:rPr>
        <w:t>14.</w:t>
      </w:r>
      <w:r w:rsidRPr="006B2017">
        <w:t>Konsorsiyum olarak ihaleye teklif verilemez.</w:t>
      </w:r>
      <w:r w:rsidRPr="006B2017">
        <w:br/>
      </w:r>
      <w:r w:rsidRPr="006B2017">
        <w:rPr>
          <w:b/>
          <w:bCs/>
        </w:rPr>
        <w:t>15. Diğer hususlar:</w:t>
      </w:r>
    </w:p>
    <w:p w14:paraId="6DD9E1AC" w14:textId="27AAAF97" w:rsidR="005A020D" w:rsidRDefault="006B2017" w:rsidP="006B2017">
      <w:pPr>
        <w:spacing w:after="0"/>
      </w:pPr>
      <w:r w:rsidRPr="006B2017">
        <w:t>Teklif fiyatı ihale komisyonu tarafından aşırı düşük olarak tespit edilen isteklilerden Kanunun 38 inci maddesine göre açıklama istenecektir.</w:t>
      </w:r>
    </w:p>
    <w:sectPr w:rsidR="005A0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DA"/>
    <w:rsid w:val="005A020D"/>
    <w:rsid w:val="006B2017"/>
    <w:rsid w:val="007F76E8"/>
    <w:rsid w:val="00B233DA"/>
    <w:rsid w:val="00F92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416C"/>
  <w15:chartTrackingRefBased/>
  <w15:docId w15:val="{2BBAB298-F45D-4237-8362-27ED9DB3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23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3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33D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33D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33D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33D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33D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33D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33D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33D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33D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33D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33D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33D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33D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33D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33D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33DA"/>
    <w:rPr>
      <w:rFonts w:eastAsiaTheme="majorEastAsia" w:cstheme="majorBidi"/>
      <w:color w:val="272727" w:themeColor="text1" w:themeTint="D8"/>
    </w:rPr>
  </w:style>
  <w:style w:type="paragraph" w:styleId="KonuBal">
    <w:name w:val="Title"/>
    <w:basedOn w:val="Normal"/>
    <w:next w:val="Normal"/>
    <w:link w:val="KonuBalChar"/>
    <w:uiPriority w:val="10"/>
    <w:qFormat/>
    <w:rsid w:val="00B23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33D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33D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33D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33D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33DA"/>
    <w:rPr>
      <w:i/>
      <w:iCs/>
      <w:color w:val="404040" w:themeColor="text1" w:themeTint="BF"/>
    </w:rPr>
  </w:style>
  <w:style w:type="paragraph" w:styleId="ListeParagraf">
    <w:name w:val="List Paragraph"/>
    <w:basedOn w:val="Normal"/>
    <w:uiPriority w:val="34"/>
    <w:qFormat/>
    <w:rsid w:val="00B233DA"/>
    <w:pPr>
      <w:ind w:left="720"/>
      <w:contextualSpacing/>
    </w:pPr>
  </w:style>
  <w:style w:type="character" w:styleId="GlVurgulama">
    <w:name w:val="Intense Emphasis"/>
    <w:basedOn w:val="VarsaylanParagrafYazTipi"/>
    <w:uiPriority w:val="21"/>
    <w:qFormat/>
    <w:rsid w:val="00B233DA"/>
    <w:rPr>
      <w:i/>
      <w:iCs/>
      <w:color w:val="0F4761" w:themeColor="accent1" w:themeShade="BF"/>
    </w:rPr>
  </w:style>
  <w:style w:type="paragraph" w:styleId="GlAlnt">
    <w:name w:val="Intense Quote"/>
    <w:basedOn w:val="Normal"/>
    <w:next w:val="Normal"/>
    <w:link w:val="GlAlntChar"/>
    <w:uiPriority w:val="30"/>
    <w:qFormat/>
    <w:rsid w:val="00B23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33DA"/>
    <w:rPr>
      <w:i/>
      <w:iCs/>
      <w:color w:val="0F4761" w:themeColor="accent1" w:themeShade="BF"/>
    </w:rPr>
  </w:style>
  <w:style w:type="character" w:styleId="GlBavuru">
    <w:name w:val="Intense Reference"/>
    <w:basedOn w:val="VarsaylanParagrafYazTipi"/>
    <w:uiPriority w:val="32"/>
    <w:qFormat/>
    <w:rsid w:val="00B233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90682">
      <w:bodyDiv w:val="1"/>
      <w:marLeft w:val="0"/>
      <w:marRight w:val="0"/>
      <w:marTop w:val="0"/>
      <w:marBottom w:val="0"/>
      <w:divBdr>
        <w:top w:val="none" w:sz="0" w:space="0" w:color="auto"/>
        <w:left w:val="none" w:sz="0" w:space="0" w:color="auto"/>
        <w:bottom w:val="none" w:sz="0" w:space="0" w:color="auto"/>
        <w:right w:val="none" w:sz="0" w:space="0" w:color="auto"/>
      </w:divBdr>
      <w:divsChild>
        <w:div w:id="1658416796">
          <w:marLeft w:val="0"/>
          <w:marRight w:val="0"/>
          <w:marTop w:val="0"/>
          <w:marBottom w:val="0"/>
          <w:divBdr>
            <w:top w:val="none" w:sz="0" w:space="0" w:color="auto"/>
            <w:left w:val="none" w:sz="0" w:space="0" w:color="auto"/>
            <w:bottom w:val="none" w:sz="0" w:space="0" w:color="auto"/>
            <w:right w:val="none" w:sz="0" w:space="0" w:color="auto"/>
          </w:divBdr>
        </w:div>
        <w:div w:id="1326936653">
          <w:marLeft w:val="0"/>
          <w:marRight w:val="0"/>
          <w:marTop w:val="0"/>
          <w:marBottom w:val="0"/>
          <w:divBdr>
            <w:top w:val="none" w:sz="0" w:space="0" w:color="auto"/>
            <w:left w:val="none" w:sz="0" w:space="0" w:color="auto"/>
            <w:bottom w:val="none" w:sz="0" w:space="0" w:color="auto"/>
            <w:right w:val="none" w:sz="0" w:space="0" w:color="auto"/>
          </w:divBdr>
        </w:div>
      </w:divsChild>
    </w:div>
    <w:div w:id="409810524">
      <w:bodyDiv w:val="1"/>
      <w:marLeft w:val="0"/>
      <w:marRight w:val="0"/>
      <w:marTop w:val="0"/>
      <w:marBottom w:val="0"/>
      <w:divBdr>
        <w:top w:val="none" w:sz="0" w:space="0" w:color="auto"/>
        <w:left w:val="none" w:sz="0" w:space="0" w:color="auto"/>
        <w:bottom w:val="none" w:sz="0" w:space="0" w:color="auto"/>
        <w:right w:val="none" w:sz="0" w:space="0" w:color="auto"/>
      </w:divBdr>
      <w:divsChild>
        <w:div w:id="109201710">
          <w:marLeft w:val="0"/>
          <w:marRight w:val="0"/>
          <w:marTop w:val="0"/>
          <w:marBottom w:val="0"/>
          <w:divBdr>
            <w:top w:val="none" w:sz="0" w:space="0" w:color="auto"/>
            <w:left w:val="none" w:sz="0" w:space="0" w:color="auto"/>
            <w:bottom w:val="none" w:sz="0" w:space="0" w:color="auto"/>
            <w:right w:val="none" w:sz="0" w:space="0" w:color="auto"/>
          </w:divBdr>
        </w:div>
        <w:div w:id="49067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POLAT</dc:creator>
  <cp:keywords/>
  <dc:description/>
  <cp:lastModifiedBy>Umut POLAT</cp:lastModifiedBy>
  <cp:revision>2</cp:revision>
  <dcterms:created xsi:type="dcterms:W3CDTF">2024-12-17T07:33:00Z</dcterms:created>
  <dcterms:modified xsi:type="dcterms:W3CDTF">2024-12-17T07:34:00Z</dcterms:modified>
</cp:coreProperties>
</file>