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06F2" w14:textId="77777777" w:rsidR="00E30E1B" w:rsidRDefault="00E30E1B" w:rsidP="00835E0F">
      <w:pPr>
        <w:spacing w:after="0" w:line="276" w:lineRule="auto"/>
        <w:jc w:val="center"/>
        <w:rPr>
          <w:rFonts w:ascii="Times New Roman" w:hAnsi="Times New Roman" w:cs="Times New Roman"/>
          <w:sz w:val="22"/>
          <w:szCs w:val="22"/>
        </w:rPr>
      </w:pPr>
      <w:r w:rsidRPr="008A15C0">
        <w:rPr>
          <w:rFonts w:ascii="Times New Roman" w:hAnsi="Times New Roman" w:cs="Times New Roman"/>
          <w:sz w:val="22"/>
          <w:szCs w:val="22"/>
        </w:rPr>
        <w:t>İHALE İLANI</w:t>
      </w:r>
    </w:p>
    <w:p w14:paraId="3A93F8A0" w14:textId="77777777" w:rsidR="00617AE1" w:rsidRPr="008A15C0" w:rsidRDefault="00617AE1" w:rsidP="00835E0F">
      <w:pPr>
        <w:spacing w:after="0" w:line="276" w:lineRule="auto"/>
        <w:jc w:val="center"/>
        <w:rPr>
          <w:rFonts w:ascii="Times New Roman" w:hAnsi="Times New Roman" w:cs="Times New Roman"/>
          <w:sz w:val="22"/>
          <w:szCs w:val="22"/>
        </w:rPr>
      </w:pPr>
    </w:p>
    <w:p w14:paraId="75DD6500" w14:textId="3F111ED2" w:rsidR="00E30E1B" w:rsidRPr="008A15C0" w:rsidRDefault="00F11A81" w:rsidP="00835E0F">
      <w:pPr>
        <w:spacing w:after="0" w:line="276" w:lineRule="auto"/>
        <w:jc w:val="center"/>
        <w:rPr>
          <w:rFonts w:ascii="Times New Roman" w:hAnsi="Times New Roman" w:cs="Times New Roman"/>
          <w:sz w:val="19"/>
          <w:szCs w:val="19"/>
        </w:rPr>
      </w:pPr>
      <w:r w:rsidRPr="008A15C0">
        <w:rPr>
          <w:rFonts w:ascii="Times New Roman" w:hAnsi="Times New Roman" w:cs="Times New Roman"/>
          <w:sz w:val="19"/>
          <w:szCs w:val="19"/>
        </w:rPr>
        <w:t>İSTANBUL SPOR ETKİNLİKLERİ VE İŞLETMECİLİĞİ TİCARET ANONİM ŞİRKETİNDEN</w:t>
      </w:r>
    </w:p>
    <w:p w14:paraId="59136892" w14:textId="2AA42F87" w:rsidR="009637C2" w:rsidRDefault="00F11A81" w:rsidP="00617AE1">
      <w:pPr>
        <w:spacing w:line="276" w:lineRule="auto"/>
        <w:jc w:val="both"/>
        <w:rPr>
          <w:rFonts w:ascii="Times New Roman" w:hAnsi="Times New Roman" w:cs="Times New Roman"/>
          <w:sz w:val="19"/>
          <w:szCs w:val="19"/>
        </w:rPr>
      </w:pPr>
      <w:r w:rsidRPr="008A15C0">
        <w:rPr>
          <w:rFonts w:ascii="Times New Roman" w:hAnsi="Times New Roman" w:cs="Times New Roman"/>
          <w:sz w:val="19"/>
          <w:szCs w:val="19"/>
        </w:rPr>
        <w:t>İstanbul Büyükşehir Belediyesi mülkiyetinde olup, 12.11.2025 tarihli ve 1287 sayılı İBB. Meclis Kararı ile işletme ve tasarruf yetkisi Şirketimize tahsis edilen Sultangazi İlçesi, Cebeci Mahallesi’nde 6756 ada, 2 parselde bulunan İBB Çocuk Yuvamız İstanbul Çocuk Etkinlik Merkezine denk gelen 1.548,00 m2’lik kısmı haricinde kalan Sultangazi İlçesi, Cebeci Mahallesi, 6756 ada, 2 parselin 18.322,00 m2’lik kısmında yer alan Organizasyon Alanı ile teknik şartnamenin eki Krokide işaretli 8.090,00 m2’lik Organizasyon Alanlarının, üçüncü kişilere kiraya verilmesi işinin ihalesi yapılacaktır.</w:t>
      </w:r>
    </w:p>
    <w:tbl>
      <w:tblPr>
        <w:tblStyle w:val="TabloKlavuz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088"/>
      </w:tblGrid>
      <w:tr w:rsidR="009637C2" w14:paraId="1133F655" w14:textId="77777777" w:rsidTr="00617AE1">
        <w:tc>
          <w:tcPr>
            <w:tcW w:w="2405" w:type="dxa"/>
            <w:vAlign w:val="center"/>
          </w:tcPr>
          <w:p w14:paraId="0C6CD42B" w14:textId="2369E557" w:rsidR="009637C2" w:rsidRDefault="009637C2" w:rsidP="00617AE1">
            <w:pPr>
              <w:spacing w:line="276" w:lineRule="auto"/>
              <w:ind w:right="-2"/>
              <w:rPr>
                <w:rFonts w:ascii="Times New Roman" w:hAnsi="Times New Roman" w:cs="Times New Roman"/>
                <w:sz w:val="19"/>
                <w:szCs w:val="19"/>
              </w:rPr>
            </w:pPr>
            <w:r w:rsidRPr="008A15C0">
              <w:rPr>
                <w:rFonts w:ascii="Times New Roman" w:hAnsi="Times New Roman" w:cs="Times New Roman"/>
                <w:sz w:val="19"/>
                <w:szCs w:val="19"/>
              </w:rPr>
              <w:t>1) İşin Konusu/Nevi/Miktarı</w:t>
            </w:r>
          </w:p>
        </w:tc>
        <w:tc>
          <w:tcPr>
            <w:tcW w:w="7088" w:type="dxa"/>
          </w:tcPr>
          <w:p w14:paraId="46143B4E" w14:textId="77C0117A" w:rsidR="009637C2" w:rsidRDefault="009637C2" w:rsidP="00835E0F">
            <w:pPr>
              <w:spacing w:line="276" w:lineRule="auto"/>
              <w:ind w:right="-2"/>
              <w:jc w:val="both"/>
              <w:rPr>
                <w:rFonts w:ascii="Times New Roman" w:hAnsi="Times New Roman" w:cs="Times New Roman"/>
                <w:sz w:val="19"/>
                <w:szCs w:val="19"/>
              </w:rPr>
            </w:pPr>
            <w:r w:rsidRPr="008A15C0">
              <w:rPr>
                <w:rFonts w:ascii="Times New Roman" w:hAnsi="Times New Roman" w:cs="Times New Roman"/>
                <w:sz w:val="19"/>
                <w:szCs w:val="19"/>
              </w:rPr>
              <w:t>: İstanbul Büyükşehir Belediyesi mülkiyetinde olup, 12.11.2025 tarihli ve 1287 sayılı İBB. Meclis Kararı ile işletme ve tasarruf yetkisi Şirketimize tahsis edilen Sultangazi İlçesi, Cebeci Mahallesi’nde 6756 ada, 2 parselde bulunan İBB Çocuk Yuvamız İstanbul Çocuk Etkinlik Merkezine denk gelen 1.548,00 m2’lik kısmı haricinde kalan Sultangazi İlçesi, Cebeci Mahallesi, 6756 ada, 2 parselin 18.322,00 m2’lik kısmında yer alan Organizasyon Alanı ile teknik şartnamenin eki Krokide işaretli 8.090,00 m2’lik Organizasyon Alanlarının, toplam 57 Ay Süre (01.07.2026 - 01.04.2031) ile üçüncü kişilere kiraya verilmesi işidir.</w:t>
            </w:r>
          </w:p>
        </w:tc>
      </w:tr>
      <w:tr w:rsidR="009637C2" w14:paraId="459F59C6" w14:textId="77777777" w:rsidTr="00617AE1">
        <w:tc>
          <w:tcPr>
            <w:tcW w:w="2405" w:type="dxa"/>
            <w:vAlign w:val="center"/>
          </w:tcPr>
          <w:p w14:paraId="117DC9F0" w14:textId="55539972" w:rsidR="009637C2" w:rsidRDefault="009637C2" w:rsidP="00617AE1">
            <w:pPr>
              <w:spacing w:line="276" w:lineRule="auto"/>
              <w:ind w:right="-2"/>
              <w:rPr>
                <w:rFonts w:ascii="Times New Roman" w:hAnsi="Times New Roman" w:cs="Times New Roman"/>
                <w:sz w:val="19"/>
                <w:szCs w:val="19"/>
              </w:rPr>
            </w:pPr>
            <w:r w:rsidRPr="008A15C0">
              <w:rPr>
                <w:rFonts w:ascii="Times New Roman" w:hAnsi="Times New Roman" w:cs="Times New Roman"/>
                <w:sz w:val="19"/>
                <w:szCs w:val="19"/>
              </w:rPr>
              <w:t>2) Muhammen Bedel</w:t>
            </w:r>
          </w:p>
        </w:tc>
        <w:tc>
          <w:tcPr>
            <w:tcW w:w="7088" w:type="dxa"/>
          </w:tcPr>
          <w:p w14:paraId="21B8B25D" w14:textId="575D2012" w:rsidR="009637C2" w:rsidRDefault="009637C2" w:rsidP="00617AE1">
            <w:pPr>
              <w:spacing w:line="276" w:lineRule="auto"/>
              <w:ind w:left="3540" w:right="423" w:hanging="3540"/>
              <w:rPr>
                <w:rFonts w:ascii="Times New Roman" w:hAnsi="Times New Roman" w:cs="Times New Roman"/>
                <w:sz w:val="19"/>
                <w:szCs w:val="19"/>
              </w:rPr>
            </w:pPr>
            <w:r w:rsidRPr="008A15C0">
              <w:rPr>
                <w:rFonts w:ascii="Times New Roman" w:hAnsi="Times New Roman" w:cs="Times New Roman"/>
                <w:sz w:val="19"/>
                <w:szCs w:val="19"/>
              </w:rPr>
              <w:t>: Aylık: 405.000,00.-TL + KDV., 57 Aylık toplam: 23.085.000,00.-TL +</w:t>
            </w:r>
            <w:r>
              <w:rPr>
                <w:rFonts w:ascii="Times New Roman" w:hAnsi="Times New Roman" w:cs="Times New Roman"/>
                <w:sz w:val="19"/>
                <w:szCs w:val="19"/>
              </w:rPr>
              <w:t xml:space="preserve"> </w:t>
            </w:r>
            <w:r w:rsidRPr="008A15C0">
              <w:rPr>
                <w:rFonts w:ascii="Times New Roman" w:hAnsi="Times New Roman" w:cs="Times New Roman"/>
                <w:sz w:val="19"/>
                <w:szCs w:val="19"/>
              </w:rPr>
              <w:t>KDV.</w:t>
            </w:r>
          </w:p>
        </w:tc>
      </w:tr>
      <w:tr w:rsidR="009637C2" w14:paraId="1FA767C6" w14:textId="77777777" w:rsidTr="00617AE1">
        <w:tc>
          <w:tcPr>
            <w:tcW w:w="2405" w:type="dxa"/>
            <w:vAlign w:val="center"/>
          </w:tcPr>
          <w:p w14:paraId="0D43DF6B" w14:textId="0332932B" w:rsidR="009637C2" w:rsidRDefault="009637C2" w:rsidP="00617AE1">
            <w:pPr>
              <w:spacing w:line="276" w:lineRule="auto"/>
              <w:ind w:right="-2"/>
              <w:rPr>
                <w:rFonts w:ascii="Times New Roman" w:hAnsi="Times New Roman" w:cs="Times New Roman"/>
                <w:sz w:val="19"/>
                <w:szCs w:val="19"/>
              </w:rPr>
            </w:pPr>
            <w:r w:rsidRPr="008A15C0">
              <w:rPr>
                <w:rFonts w:ascii="Times New Roman" w:hAnsi="Times New Roman" w:cs="Times New Roman"/>
                <w:sz w:val="19"/>
                <w:szCs w:val="19"/>
              </w:rPr>
              <w:t>3) Geçici Teminat</w:t>
            </w:r>
          </w:p>
        </w:tc>
        <w:tc>
          <w:tcPr>
            <w:tcW w:w="7088" w:type="dxa"/>
          </w:tcPr>
          <w:p w14:paraId="7FDEC137" w14:textId="3D444AEF" w:rsidR="009637C2" w:rsidRDefault="009637C2" w:rsidP="00835E0F">
            <w:pPr>
              <w:spacing w:line="276" w:lineRule="auto"/>
              <w:ind w:right="-2"/>
              <w:jc w:val="both"/>
              <w:rPr>
                <w:rFonts w:ascii="Times New Roman" w:hAnsi="Times New Roman" w:cs="Times New Roman"/>
                <w:sz w:val="19"/>
                <w:szCs w:val="19"/>
              </w:rPr>
            </w:pPr>
            <w:r w:rsidRPr="008A15C0">
              <w:rPr>
                <w:rFonts w:ascii="Times New Roman" w:hAnsi="Times New Roman" w:cs="Times New Roman"/>
                <w:sz w:val="19"/>
                <w:szCs w:val="19"/>
              </w:rPr>
              <w:t>: 692.550,00.-TL (</w:t>
            </w:r>
            <w:proofErr w:type="spellStart"/>
            <w:r w:rsidRPr="008A15C0">
              <w:rPr>
                <w:rFonts w:ascii="Times New Roman" w:hAnsi="Times New Roman" w:cs="Times New Roman"/>
                <w:sz w:val="19"/>
                <w:szCs w:val="19"/>
              </w:rPr>
              <w:t>AltıYüzDoksanİkiBinBeşYüzElliTürkLirası</w:t>
            </w:r>
            <w:proofErr w:type="spellEnd"/>
            <w:r w:rsidRPr="008A15C0">
              <w:rPr>
                <w:rFonts w:ascii="Times New Roman" w:hAnsi="Times New Roman" w:cs="Times New Roman"/>
                <w:sz w:val="19"/>
                <w:szCs w:val="19"/>
              </w:rPr>
              <w:t>).</w:t>
            </w:r>
          </w:p>
        </w:tc>
      </w:tr>
      <w:tr w:rsidR="009637C2" w14:paraId="27C6C7A0" w14:textId="77777777" w:rsidTr="00617AE1">
        <w:tc>
          <w:tcPr>
            <w:tcW w:w="2405" w:type="dxa"/>
            <w:vAlign w:val="center"/>
          </w:tcPr>
          <w:p w14:paraId="7444D617" w14:textId="050097A5" w:rsidR="009637C2" w:rsidRDefault="009637C2" w:rsidP="00617AE1">
            <w:pPr>
              <w:spacing w:line="276" w:lineRule="auto"/>
              <w:ind w:right="-2"/>
              <w:rPr>
                <w:rFonts w:ascii="Times New Roman" w:hAnsi="Times New Roman" w:cs="Times New Roman"/>
                <w:sz w:val="19"/>
                <w:szCs w:val="19"/>
              </w:rPr>
            </w:pPr>
            <w:r w:rsidRPr="008A15C0">
              <w:rPr>
                <w:rFonts w:ascii="Times New Roman" w:hAnsi="Times New Roman" w:cs="Times New Roman"/>
                <w:sz w:val="19"/>
                <w:szCs w:val="19"/>
              </w:rPr>
              <w:t>4) Kira Süresi</w:t>
            </w:r>
          </w:p>
        </w:tc>
        <w:tc>
          <w:tcPr>
            <w:tcW w:w="7088" w:type="dxa"/>
          </w:tcPr>
          <w:p w14:paraId="0FD63548" w14:textId="6D9755D0" w:rsidR="009637C2" w:rsidRDefault="009637C2" w:rsidP="009637C2">
            <w:pPr>
              <w:spacing w:line="276" w:lineRule="auto"/>
              <w:ind w:right="-2"/>
              <w:jc w:val="both"/>
              <w:rPr>
                <w:rFonts w:ascii="Times New Roman" w:hAnsi="Times New Roman" w:cs="Times New Roman"/>
                <w:sz w:val="19"/>
                <w:szCs w:val="19"/>
              </w:rPr>
            </w:pPr>
            <w:r w:rsidRPr="008A15C0">
              <w:rPr>
                <w:rFonts w:ascii="Times New Roman" w:hAnsi="Times New Roman" w:cs="Times New Roman"/>
                <w:sz w:val="19"/>
                <w:szCs w:val="19"/>
              </w:rPr>
              <w:t>: 57 Ay</w:t>
            </w:r>
          </w:p>
        </w:tc>
      </w:tr>
      <w:tr w:rsidR="009637C2" w14:paraId="25491D19" w14:textId="77777777" w:rsidTr="00617AE1">
        <w:tc>
          <w:tcPr>
            <w:tcW w:w="2405" w:type="dxa"/>
            <w:vAlign w:val="center"/>
          </w:tcPr>
          <w:p w14:paraId="0FE50F02" w14:textId="4C1D0B0A" w:rsidR="009637C2" w:rsidRDefault="009637C2" w:rsidP="00617AE1">
            <w:pPr>
              <w:spacing w:line="276" w:lineRule="auto"/>
              <w:ind w:right="-2"/>
              <w:rPr>
                <w:rFonts w:ascii="Times New Roman" w:hAnsi="Times New Roman" w:cs="Times New Roman"/>
                <w:sz w:val="19"/>
                <w:szCs w:val="19"/>
              </w:rPr>
            </w:pPr>
            <w:r w:rsidRPr="008A15C0">
              <w:rPr>
                <w:rFonts w:ascii="Times New Roman" w:hAnsi="Times New Roman" w:cs="Times New Roman"/>
                <w:sz w:val="19"/>
                <w:szCs w:val="19"/>
              </w:rPr>
              <w:t>5) Yeterlik İçin Son Başvuru Tarih ve Saati</w:t>
            </w:r>
          </w:p>
        </w:tc>
        <w:tc>
          <w:tcPr>
            <w:tcW w:w="7088" w:type="dxa"/>
          </w:tcPr>
          <w:p w14:paraId="617D76F2" w14:textId="0724DBFA" w:rsidR="009637C2" w:rsidRDefault="009637C2" w:rsidP="00835E0F">
            <w:pPr>
              <w:spacing w:line="276" w:lineRule="auto"/>
              <w:ind w:right="-2"/>
              <w:jc w:val="both"/>
              <w:rPr>
                <w:rFonts w:ascii="Times New Roman" w:hAnsi="Times New Roman" w:cs="Times New Roman"/>
                <w:sz w:val="19"/>
                <w:szCs w:val="19"/>
              </w:rPr>
            </w:pPr>
            <w:r w:rsidRPr="008A15C0">
              <w:rPr>
                <w:rFonts w:ascii="Times New Roman" w:hAnsi="Times New Roman" w:cs="Times New Roman"/>
                <w:sz w:val="19"/>
                <w:szCs w:val="19"/>
              </w:rPr>
              <w:t xml:space="preserve">: 19.06.2026 </w:t>
            </w:r>
            <w:proofErr w:type="gramStart"/>
            <w:r w:rsidRPr="008A15C0">
              <w:rPr>
                <w:rFonts w:ascii="Times New Roman" w:hAnsi="Times New Roman" w:cs="Times New Roman"/>
                <w:sz w:val="19"/>
                <w:szCs w:val="19"/>
              </w:rPr>
              <w:t>Cuma</w:t>
            </w:r>
            <w:proofErr w:type="gramEnd"/>
            <w:r w:rsidRPr="008A15C0">
              <w:rPr>
                <w:rFonts w:ascii="Times New Roman" w:hAnsi="Times New Roman" w:cs="Times New Roman"/>
                <w:sz w:val="19"/>
                <w:szCs w:val="19"/>
              </w:rPr>
              <w:t xml:space="preserve"> günü, saat: 10.30</w:t>
            </w:r>
          </w:p>
        </w:tc>
      </w:tr>
      <w:tr w:rsidR="009637C2" w14:paraId="5D03589A" w14:textId="77777777" w:rsidTr="00617AE1">
        <w:tc>
          <w:tcPr>
            <w:tcW w:w="2405" w:type="dxa"/>
            <w:vAlign w:val="center"/>
          </w:tcPr>
          <w:p w14:paraId="00EE133D" w14:textId="141D229F" w:rsidR="009637C2" w:rsidRDefault="009637C2" w:rsidP="00617AE1">
            <w:pPr>
              <w:spacing w:line="276" w:lineRule="auto"/>
              <w:ind w:right="-2"/>
              <w:rPr>
                <w:rFonts w:ascii="Times New Roman" w:hAnsi="Times New Roman" w:cs="Times New Roman"/>
                <w:sz w:val="19"/>
                <w:szCs w:val="19"/>
              </w:rPr>
            </w:pPr>
            <w:r w:rsidRPr="008A15C0">
              <w:rPr>
                <w:rFonts w:ascii="Times New Roman" w:hAnsi="Times New Roman" w:cs="Times New Roman"/>
                <w:sz w:val="19"/>
                <w:szCs w:val="19"/>
              </w:rPr>
              <w:t>6) İhale (Son teklif verme) Tarih ve Saati</w:t>
            </w:r>
          </w:p>
        </w:tc>
        <w:tc>
          <w:tcPr>
            <w:tcW w:w="7088" w:type="dxa"/>
          </w:tcPr>
          <w:p w14:paraId="4864C5C1" w14:textId="16799057" w:rsidR="009637C2" w:rsidRDefault="009637C2" w:rsidP="00835E0F">
            <w:pPr>
              <w:spacing w:line="276" w:lineRule="auto"/>
              <w:ind w:right="-2"/>
              <w:jc w:val="both"/>
              <w:rPr>
                <w:rFonts w:ascii="Times New Roman" w:hAnsi="Times New Roman" w:cs="Times New Roman"/>
                <w:sz w:val="19"/>
                <w:szCs w:val="19"/>
              </w:rPr>
            </w:pPr>
            <w:r w:rsidRPr="008A15C0">
              <w:rPr>
                <w:rFonts w:ascii="Times New Roman" w:hAnsi="Times New Roman" w:cs="Times New Roman"/>
                <w:sz w:val="19"/>
                <w:szCs w:val="19"/>
              </w:rPr>
              <w:t xml:space="preserve">: 23.06.2026 </w:t>
            </w:r>
            <w:proofErr w:type="gramStart"/>
            <w:r w:rsidRPr="008A15C0">
              <w:rPr>
                <w:rFonts w:ascii="Times New Roman" w:hAnsi="Times New Roman" w:cs="Times New Roman"/>
                <w:sz w:val="19"/>
                <w:szCs w:val="19"/>
              </w:rPr>
              <w:t>Salı</w:t>
            </w:r>
            <w:proofErr w:type="gramEnd"/>
            <w:r w:rsidRPr="008A15C0">
              <w:rPr>
                <w:rFonts w:ascii="Times New Roman" w:hAnsi="Times New Roman" w:cs="Times New Roman"/>
                <w:sz w:val="19"/>
                <w:szCs w:val="19"/>
              </w:rPr>
              <w:t xml:space="preserve"> günü, Saat: 15.00   </w:t>
            </w:r>
          </w:p>
        </w:tc>
      </w:tr>
      <w:tr w:rsidR="009637C2" w14:paraId="56A3EC4C" w14:textId="77777777" w:rsidTr="00617AE1">
        <w:tc>
          <w:tcPr>
            <w:tcW w:w="2405" w:type="dxa"/>
            <w:vAlign w:val="center"/>
          </w:tcPr>
          <w:p w14:paraId="2AAB16BF" w14:textId="4644898D" w:rsidR="009637C2" w:rsidRDefault="009637C2" w:rsidP="00617AE1">
            <w:pPr>
              <w:spacing w:line="276" w:lineRule="auto"/>
              <w:ind w:right="-2"/>
              <w:rPr>
                <w:rFonts w:ascii="Times New Roman" w:hAnsi="Times New Roman" w:cs="Times New Roman"/>
                <w:sz w:val="19"/>
                <w:szCs w:val="19"/>
              </w:rPr>
            </w:pPr>
            <w:r w:rsidRPr="008A15C0">
              <w:rPr>
                <w:rFonts w:ascii="Times New Roman" w:hAnsi="Times New Roman" w:cs="Times New Roman"/>
                <w:sz w:val="19"/>
                <w:szCs w:val="19"/>
              </w:rPr>
              <w:t>7) İhalenin Yapılacağı Yer</w:t>
            </w:r>
          </w:p>
        </w:tc>
        <w:tc>
          <w:tcPr>
            <w:tcW w:w="7088" w:type="dxa"/>
          </w:tcPr>
          <w:p w14:paraId="00945C41" w14:textId="5BACE2E6" w:rsidR="009637C2" w:rsidRDefault="009637C2" w:rsidP="00835E0F">
            <w:pPr>
              <w:spacing w:line="276" w:lineRule="auto"/>
              <w:ind w:right="-2"/>
              <w:jc w:val="both"/>
              <w:rPr>
                <w:rFonts w:ascii="Times New Roman" w:hAnsi="Times New Roman" w:cs="Times New Roman"/>
                <w:sz w:val="19"/>
                <w:szCs w:val="19"/>
              </w:rPr>
            </w:pPr>
            <w:r w:rsidRPr="008A15C0">
              <w:rPr>
                <w:rFonts w:ascii="Times New Roman" w:hAnsi="Times New Roman" w:cs="Times New Roman"/>
                <w:sz w:val="19"/>
                <w:szCs w:val="19"/>
              </w:rPr>
              <w:t xml:space="preserve">: İstanbul Spor Etkinlikleri ve İşletmeciliği Ticaret A.Ş. Genel Müdürlük Binası Toplantı Salonu / Karagümrük Mahallesi </w:t>
            </w:r>
            <w:proofErr w:type="spellStart"/>
            <w:r w:rsidRPr="008A15C0">
              <w:rPr>
                <w:rFonts w:ascii="Times New Roman" w:hAnsi="Times New Roman" w:cs="Times New Roman"/>
                <w:sz w:val="19"/>
                <w:szCs w:val="19"/>
              </w:rPr>
              <w:t>Kaleboyu</w:t>
            </w:r>
            <w:proofErr w:type="spellEnd"/>
            <w:r w:rsidRPr="008A15C0">
              <w:rPr>
                <w:rFonts w:ascii="Times New Roman" w:hAnsi="Times New Roman" w:cs="Times New Roman"/>
                <w:sz w:val="19"/>
                <w:szCs w:val="19"/>
              </w:rPr>
              <w:t xml:space="preserve"> Caddesi No: 111 Fatih – İstanbul</w:t>
            </w:r>
          </w:p>
        </w:tc>
      </w:tr>
      <w:tr w:rsidR="009637C2" w14:paraId="794AEA6C" w14:textId="77777777" w:rsidTr="00617AE1">
        <w:tc>
          <w:tcPr>
            <w:tcW w:w="2405" w:type="dxa"/>
            <w:vAlign w:val="center"/>
          </w:tcPr>
          <w:p w14:paraId="69AD12C6" w14:textId="24AF17D7" w:rsidR="009637C2" w:rsidRDefault="009637C2" w:rsidP="00617AE1">
            <w:pPr>
              <w:spacing w:line="276" w:lineRule="auto"/>
              <w:ind w:right="-2"/>
              <w:rPr>
                <w:rFonts w:ascii="Times New Roman" w:hAnsi="Times New Roman" w:cs="Times New Roman"/>
                <w:sz w:val="19"/>
                <w:szCs w:val="19"/>
              </w:rPr>
            </w:pPr>
            <w:r w:rsidRPr="008A15C0">
              <w:rPr>
                <w:rFonts w:ascii="Times New Roman" w:hAnsi="Times New Roman" w:cs="Times New Roman"/>
                <w:sz w:val="19"/>
                <w:szCs w:val="19"/>
              </w:rPr>
              <w:t>8) Yeterlik Başvurusunun Yapılacağı Yer</w:t>
            </w:r>
          </w:p>
        </w:tc>
        <w:tc>
          <w:tcPr>
            <w:tcW w:w="7088" w:type="dxa"/>
          </w:tcPr>
          <w:p w14:paraId="2FB62234" w14:textId="4FF906D7" w:rsidR="009637C2" w:rsidRDefault="009637C2" w:rsidP="009637C2">
            <w:pPr>
              <w:spacing w:line="276" w:lineRule="auto"/>
              <w:jc w:val="both"/>
              <w:rPr>
                <w:rFonts w:ascii="Times New Roman" w:hAnsi="Times New Roman" w:cs="Times New Roman"/>
                <w:sz w:val="19"/>
                <w:szCs w:val="19"/>
              </w:rPr>
            </w:pPr>
            <w:r w:rsidRPr="008A15C0">
              <w:rPr>
                <w:rFonts w:ascii="Times New Roman" w:hAnsi="Times New Roman" w:cs="Times New Roman"/>
                <w:sz w:val="19"/>
                <w:szCs w:val="19"/>
              </w:rPr>
              <w:t>: İstanbul Spor Etkinlikleri ve İşletmeciliği</w:t>
            </w:r>
            <w:r>
              <w:rPr>
                <w:rFonts w:ascii="Times New Roman" w:hAnsi="Times New Roman" w:cs="Times New Roman"/>
                <w:sz w:val="19"/>
                <w:szCs w:val="19"/>
              </w:rPr>
              <w:t xml:space="preserve"> </w:t>
            </w:r>
            <w:r w:rsidRPr="008A15C0">
              <w:rPr>
                <w:rFonts w:ascii="Times New Roman" w:hAnsi="Times New Roman" w:cs="Times New Roman"/>
                <w:sz w:val="19"/>
                <w:szCs w:val="19"/>
              </w:rPr>
              <w:t xml:space="preserve">Ticaret A.Ş. Satınalma Müdürlüğü İhale Şefliği / Karagümrük Mahallesi </w:t>
            </w:r>
            <w:proofErr w:type="spellStart"/>
            <w:r w:rsidRPr="008A15C0">
              <w:rPr>
                <w:rFonts w:ascii="Times New Roman" w:hAnsi="Times New Roman" w:cs="Times New Roman"/>
                <w:sz w:val="19"/>
                <w:szCs w:val="19"/>
              </w:rPr>
              <w:t>Kaleboyu</w:t>
            </w:r>
            <w:proofErr w:type="spellEnd"/>
            <w:r w:rsidRPr="008A15C0">
              <w:rPr>
                <w:rFonts w:ascii="Times New Roman" w:hAnsi="Times New Roman" w:cs="Times New Roman"/>
                <w:sz w:val="19"/>
                <w:szCs w:val="19"/>
              </w:rPr>
              <w:t xml:space="preserve"> Caddesi No: 111 Fatih – İstanbul</w:t>
            </w:r>
          </w:p>
        </w:tc>
      </w:tr>
      <w:tr w:rsidR="009637C2" w14:paraId="0601462D" w14:textId="77777777" w:rsidTr="00617AE1">
        <w:tc>
          <w:tcPr>
            <w:tcW w:w="2405" w:type="dxa"/>
            <w:vAlign w:val="center"/>
          </w:tcPr>
          <w:p w14:paraId="4A1020A7" w14:textId="4E5DB127" w:rsidR="009637C2" w:rsidRDefault="009637C2" w:rsidP="00617AE1">
            <w:pPr>
              <w:spacing w:line="276" w:lineRule="auto"/>
              <w:ind w:right="-2"/>
              <w:rPr>
                <w:rFonts w:ascii="Times New Roman" w:hAnsi="Times New Roman" w:cs="Times New Roman"/>
                <w:sz w:val="19"/>
                <w:szCs w:val="19"/>
              </w:rPr>
            </w:pPr>
            <w:r w:rsidRPr="008A15C0">
              <w:rPr>
                <w:rFonts w:ascii="Times New Roman" w:hAnsi="Times New Roman" w:cs="Times New Roman"/>
                <w:sz w:val="19"/>
                <w:szCs w:val="19"/>
              </w:rPr>
              <w:t>9) İhale Usulü</w:t>
            </w:r>
          </w:p>
        </w:tc>
        <w:tc>
          <w:tcPr>
            <w:tcW w:w="7088" w:type="dxa"/>
          </w:tcPr>
          <w:p w14:paraId="67C18467" w14:textId="042DAEA8" w:rsidR="009637C2" w:rsidRDefault="009637C2" w:rsidP="00835E0F">
            <w:pPr>
              <w:spacing w:line="276" w:lineRule="auto"/>
              <w:ind w:right="-2"/>
              <w:jc w:val="both"/>
              <w:rPr>
                <w:rFonts w:ascii="Times New Roman" w:hAnsi="Times New Roman" w:cs="Times New Roman"/>
                <w:sz w:val="19"/>
                <w:szCs w:val="19"/>
              </w:rPr>
            </w:pPr>
            <w:r w:rsidRPr="008A15C0">
              <w:rPr>
                <w:rFonts w:ascii="Times New Roman" w:hAnsi="Times New Roman" w:cs="Times New Roman"/>
                <w:sz w:val="19"/>
                <w:szCs w:val="19"/>
              </w:rPr>
              <w:t>: 2886 sayılı Devlet İhale Kanunu’nun 36’ncı maddesine istinaden Kapalı Teklif Usulü</w:t>
            </w:r>
          </w:p>
        </w:tc>
      </w:tr>
      <w:tr w:rsidR="009637C2" w14:paraId="09EE4606" w14:textId="77777777" w:rsidTr="00617AE1">
        <w:tc>
          <w:tcPr>
            <w:tcW w:w="2405" w:type="dxa"/>
            <w:vAlign w:val="center"/>
          </w:tcPr>
          <w:p w14:paraId="79EDEF41" w14:textId="7B04411D" w:rsidR="009637C2" w:rsidRDefault="009637C2" w:rsidP="00617AE1">
            <w:pPr>
              <w:spacing w:line="276" w:lineRule="auto"/>
              <w:ind w:right="-2"/>
              <w:rPr>
                <w:rFonts w:ascii="Times New Roman" w:hAnsi="Times New Roman" w:cs="Times New Roman"/>
                <w:sz w:val="19"/>
                <w:szCs w:val="19"/>
              </w:rPr>
            </w:pPr>
            <w:r w:rsidRPr="008A15C0">
              <w:rPr>
                <w:rFonts w:ascii="Times New Roman" w:hAnsi="Times New Roman" w:cs="Times New Roman"/>
                <w:sz w:val="19"/>
                <w:szCs w:val="19"/>
              </w:rPr>
              <w:t>10) İhale şartnamesinin görülebileceği veya satın alınabileceği yer</w:t>
            </w:r>
          </w:p>
        </w:tc>
        <w:tc>
          <w:tcPr>
            <w:tcW w:w="7088" w:type="dxa"/>
          </w:tcPr>
          <w:p w14:paraId="380098AF" w14:textId="41339F19" w:rsidR="009637C2" w:rsidRDefault="009637C2" w:rsidP="009637C2">
            <w:pPr>
              <w:tabs>
                <w:tab w:val="left" w:pos="567"/>
                <w:tab w:val="left" w:leader="dot" w:pos="9356"/>
              </w:tabs>
              <w:spacing w:line="276" w:lineRule="auto"/>
              <w:jc w:val="both"/>
              <w:rPr>
                <w:rFonts w:ascii="Times New Roman" w:hAnsi="Times New Roman" w:cs="Times New Roman"/>
                <w:sz w:val="19"/>
                <w:szCs w:val="19"/>
              </w:rPr>
            </w:pPr>
            <w:r w:rsidRPr="008A15C0">
              <w:rPr>
                <w:rFonts w:ascii="Times New Roman" w:hAnsi="Times New Roman" w:cs="Times New Roman"/>
                <w:sz w:val="19"/>
                <w:szCs w:val="19"/>
              </w:rPr>
              <w:t>: İhale dokümanı satış bedeli (KDV dahil): 5.000,00.-TL (</w:t>
            </w:r>
            <w:proofErr w:type="spellStart"/>
            <w:r w:rsidRPr="008A15C0">
              <w:rPr>
                <w:rFonts w:ascii="Times New Roman" w:hAnsi="Times New Roman" w:cs="Times New Roman"/>
                <w:sz w:val="19"/>
                <w:szCs w:val="19"/>
              </w:rPr>
              <w:t>BeşBinTürkLirası</w:t>
            </w:r>
            <w:proofErr w:type="spellEnd"/>
            <w:r w:rsidRPr="008A15C0">
              <w:rPr>
                <w:rFonts w:ascii="Times New Roman" w:hAnsi="Times New Roman" w:cs="Times New Roman"/>
                <w:sz w:val="19"/>
                <w:szCs w:val="19"/>
              </w:rPr>
              <w:t>)’</w:t>
            </w:r>
            <w:proofErr w:type="spellStart"/>
            <w:r w:rsidRPr="008A15C0">
              <w:rPr>
                <w:rFonts w:ascii="Times New Roman" w:hAnsi="Times New Roman" w:cs="Times New Roman"/>
                <w:sz w:val="19"/>
                <w:szCs w:val="19"/>
              </w:rPr>
              <w:t>dır</w:t>
            </w:r>
            <w:proofErr w:type="spellEnd"/>
            <w:r w:rsidRPr="008A15C0">
              <w:rPr>
                <w:rFonts w:ascii="Times New Roman" w:hAnsi="Times New Roman" w:cs="Times New Roman"/>
                <w:sz w:val="19"/>
                <w:szCs w:val="19"/>
              </w:rPr>
              <w:t xml:space="preserve">. İhale dokümanını satın almak isteyenlerin, </w:t>
            </w:r>
            <w:proofErr w:type="gramStart"/>
            <w:r w:rsidRPr="008A15C0">
              <w:rPr>
                <w:rFonts w:ascii="Times New Roman" w:hAnsi="Times New Roman" w:cs="Times New Roman"/>
                <w:sz w:val="19"/>
                <w:szCs w:val="19"/>
              </w:rPr>
              <w:t>doküman</w:t>
            </w:r>
            <w:proofErr w:type="gramEnd"/>
            <w:r w:rsidRPr="008A15C0">
              <w:rPr>
                <w:rFonts w:ascii="Times New Roman" w:hAnsi="Times New Roman" w:cs="Times New Roman"/>
                <w:sz w:val="19"/>
                <w:szCs w:val="19"/>
              </w:rPr>
              <w:t xml:space="preserve"> bedelini, </w:t>
            </w:r>
            <w:r w:rsidRPr="008A15C0">
              <w:rPr>
                <w:rFonts w:ascii="Times New Roman" w:hAnsi="Times New Roman" w:cs="Times New Roman"/>
                <w:iCs/>
                <w:sz w:val="19"/>
                <w:szCs w:val="19"/>
              </w:rPr>
              <w:t>İstanbul Spor Etkinlikleri ve İşletmeciliği Ticaret A.Ş.'</w:t>
            </w:r>
            <w:proofErr w:type="spellStart"/>
            <w:r w:rsidRPr="008A15C0">
              <w:rPr>
                <w:rFonts w:ascii="Times New Roman" w:hAnsi="Times New Roman" w:cs="Times New Roman"/>
                <w:iCs/>
                <w:sz w:val="19"/>
                <w:szCs w:val="19"/>
              </w:rPr>
              <w:t>nin</w:t>
            </w:r>
            <w:proofErr w:type="spellEnd"/>
            <w:r w:rsidRPr="008A15C0">
              <w:rPr>
                <w:rFonts w:ascii="Times New Roman" w:hAnsi="Times New Roman" w:cs="Times New Roman"/>
                <w:sz w:val="19"/>
                <w:szCs w:val="19"/>
              </w:rPr>
              <w:t xml:space="preserve"> banka hesabına (</w:t>
            </w:r>
            <w:r w:rsidRPr="008A15C0">
              <w:rPr>
                <w:rFonts w:ascii="Times New Roman" w:hAnsi="Times New Roman" w:cs="Times New Roman"/>
                <w:i/>
                <w:iCs/>
                <w:sz w:val="19"/>
                <w:szCs w:val="19"/>
              </w:rPr>
              <w:t>Vakıfbank / Valide Sultan Şubesi, IBAN BİLGİSİ: TR47 0001 5001 5800 7260 5203 91</w:t>
            </w:r>
            <w:r w:rsidRPr="008A15C0">
              <w:rPr>
                <w:rStyle w:val="richtext"/>
                <w:rFonts w:ascii="Times New Roman" w:hAnsi="Times New Roman" w:cs="Times New Roman"/>
                <w:i/>
                <w:sz w:val="19"/>
                <w:szCs w:val="19"/>
              </w:rPr>
              <w:t>)</w:t>
            </w:r>
            <w:r w:rsidRPr="008A15C0">
              <w:rPr>
                <w:rFonts w:ascii="Times New Roman" w:hAnsi="Times New Roman" w:cs="Times New Roman"/>
                <w:sz w:val="19"/>
                <w:szCs w:val="19"/>
              </w:rPr>
              <w:t xml:space="preserve">; istekli firmanın </w:t>
            </w:r>
            <w:proofErr w:type="gramStart"/>
            <w:r w:rsidRPr="008A15C0">
              <w:rPr>
                <w:rFonts w:ascii="Times New Roman" w:hAnsi="Times New Roman" w:cs="Times New Roman"/>
                <w:sz w:val="19"/>
                <w:szCs w:val="19"/>
              </w:rPr>
              <w:t>adı -</w:t>
            </w:r>
            <w:proofErr w:type="gramEnd"/>
            <w:r w:rsidRPr="008A15C0">
              <w:rPr>
                <w:rFonts w:ascii="Times New Roman" w:hAnsi="Times New Roman" w:cs="Times New Roman"/>
                <w:sz w:val="19"/>
                <w:szCs w:val="19"/>
              </w:rPr>
              <w:t xml:space="preserve"> unvanı, idarenin adı ve ihalenin adını belirtilerek yatırılması gerekmektedir. </w:t>
            </w:r>
            <w:proofErr w:type="gramStart"/>
            <w:r w:rsidRPr="008A15C0">
              <w:rPr>
                <w:rFonts w:ascii="Times New Roman" w:hAnsi="Times New Roman" w:cs="Times New Roman"/>
                <w:sz w:val="19"/>
                <w:szCs w:val="19"/>
              </w:rPr>
              <w:t>Doküman</w:t>
            </w:r>
            <w:proofErr w:type="gramEnd"/>
            <w:r w:rsidRPr="008A15C0">
              <w:rPr>
                <w:rFonts w:ascii="Times New Roman" w:hAnsi="Times New Roman" w:cs="Times New Roman"/>
                <w:sz w:val="19"/>
                <w:szCs w:val="19"/>
              </w:rPr>
              <w:t xml:space="preserve"> bedelini yatırmış olanlar; ihale </w:t>
            </w:r>
            <w:proofErr w:type="gramStart"/>
            <w:r w:rsidRPr="008A15C0">
              <w:rPr>
                <w:rFonts w:ascii="Times New Roman" w:hAnsi="Times New Roman" w:cs="Times New Roman"/>
                <w:sz w:val="19"/>
                <w:szCs w:val="19"/>
              </w:rPr>
              <w:t>dokümanlarını</w:t>
            </w:r>
            <w:proofErr w:type="gramEnd"/>
            <w:r w:rsidRPr="008A15C0">
              <w:rPr>
                <w:rFonts w:ascii="Times New Roman" w:hAnsi="Times New Roman" w:cs="Times New Roman"/>
                <w:sz w:val="19"/>
                <w:szCs w:val="19"/>
              </w:rPr>
              <w:t xml:space="preserve">, İstanbul Spor Etkinlikleri ve İşletmeciliği Ticaret A.Ş. Satınalma Müdürlüğü İhale Şefliği / Karagümrük Mahallesi </w:t>
            </w:r>
            <w:proofErr w:type="spellStart"/>
            <w:r w:rsidRPr="008A15C0">
              <w:rPr>
                <w:rFonts w:ascii="Times New Roman" w:hAnsi="Times New Roman" w:cs="Times New Roman"/>
                <w:sz w:val="19"/>
                <w:szCs w:val="19"/>
              </w:rPr>
              <w:t>Kaleboyu</w:t>
            </w:r>
            <w:proofErr w:type="spellEnd"/>
            <w:r w:rsidRPr="008A15C0">
              <w:rPr>
                <w:rFonts w:ascii="Times New Roman" w:hAnsi="Times New Roman" w:cs="Times New Roman"/>
                <w:sz w:val="19"/>
                <w:szCs w:val="19"/>
              </w:rPr>
              <w:t xml:space="preserve"> Caddesi No: 111 Fatih – İSTANBUL adresinden satın alabilir veya aynı adreste ücretsiz olarak görebilir. Ancak, ihaleye teklif verecek olanların, İdarece onaylı ihale dokümanını satın alması zorunludur.</w:t>
            </w:r>
          </w:p>
        </w:tc>
      </w:tr>
    </w:tbl>
    <w:p w14:paraId="184F6B1D" w14:textId="2A8C32F4" w:rsidR="008A15C0" w:rsidRPr="008A15C0" w:rsidRDefault="008A15C0" w:rsidP="00617AE1">
      <w:pPr>
        <w:spacing w:after="0" w:line="276" w:lineRule="auto"/>
        <w:ind w:right="-2"/>
        <w:jc w:val="both"/>
        <w:rPr>
          <w:rFonts w:ascii="Times New Roman" w:hAnsi="Times New Roman" w:cs="Times New Roman"/>
          <w:sz w:val="19"/>
          <w:szCs w:val="19"/>
        </w:rPr>
      </w:pPr>
    </w:p>
    <w:p w14:paraId="1A3BB8B0" w14:textId="6030BABA"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DD2F60" w:rsidRPr="008A15C0">
        <w:rPr>
          <w:rFonts w:ascii="Times New Roman" w:hAnsi="Times New Roman" w:cs="Times New Roman"/>
          <w:sz w:val="19"/>
          <w:szCs w:val="19"/>
        </w:rPr>
        <w:t>1</w:t>
      </w:r>
      <w:r w:rsidRPr="008A15C0">
        <w:rPr>
          <w:rFonts w:ascii="Times New Roman" w:hAnsi="Times New Roman" w:cs="Times New Roman"/>
          <w:sz w:val="19"/>
          <w:szCs w:val="19"/>
        </w:rPr>
        <w:t xml:space="preserve">) </w:t>
      </w:r>
      <w:r w:rsidR="007D1206" w:rsidRPr="008A15C0">
        <w:rPr>
          <w:rFonts w:ascii="Times New Roman" w:hAnsi="Times New Roman" w:cs="Times New Roman"/>
          <w:sz w:val="19"/>
          <w:szCs w:val="19"/>
        </w:rPr>
        <w:t xml:space="preserve">YETERLİK DEĞERLENDİRİLMESİ VE </w:t>
      </w:r>
      <w:r w:rsidR="00A919A6" w:rsidRPr="008A15C0">
        <w:rPr>
          <w:rFonts w:ascii="Times New Roman" w:hAnsi="Times New Roman" w:cs="Times New Roman"/>
          <w:sz w:val="19"/>
          <w:szCs w:val="19"/>
        </w:rPr>
        <w:t>İHALEYE KATILMAK İSTEYENLERDEN İSTENEN BELGELER:</w:t>
      </w:r>
    </w:p>
    <w:p w14:paraId="0028FBE7" w14:textId="1595F314"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DD2F60" w:rsidRPr="008A15C0">
        <w:rPr>
          <w:rFonts w:ascii="Times New Roman" w:hAnsi="Times New Roman" w:cs="Times New Roman"/>
          <w:sz w:val="19"/>
          <w:szCs w:val="19"/>
        </w:rPr>
        <w:t>1</w:t>
      </w:r>
      <w:r w:rsidRPr="008A15C0">
        <w:rPr>
          <w:rFonts w:ascii="Times New Roman" w:hAnsi="Times New Roman" w:cs="Times New Roman"/>
          <w:sz w:val="19"/>
          <w:szCs w:val="19"/>
        </w:rPr>
        <w:t xml:space="preserve">.1. </w:t>
      </w:r>
      <w:r w:rsidR="007D1206" w:rsidRPr="008A15C0">
        <w:rPr>
          <w:rFonts w:ascii="Times New Roman" w:hAnsi="Times New Roman" w:cs="Times New Roman"/>
          <w:sz w:val="19"/>
          <w:szCs w:val="19"/>
        </w:rPr>
        <w:t>YETERLİK DEĞERLENDİRİLMESİ İÇİN İSTENEN BELGELER:</w:t>
      </w:r>
    </w:p>
    <w:p w14:paraId="3F5476BA" w14:textId="13DEDB6E"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DD2F60" w:rsidRPr="008A15C0">
        <w:rPr>
          <w:rFonts w:ascii="Times New Roman" w:hAnsi="Times New Roman" w:cs="Times New Roman"/>
          <w:sz w:val="19"/>
          <w:szCs w:val="19"/>
        </w:rPr>
        <w:t>1</w:t>
      </w:r>
      <w:r w:rsidRPr="008A15C0">
        <w:rPr>
          <w:rFonts w:ascii="Times New Roman" w:hAnsi="Times New Roman" w:cs="Times New Roman"/>
          <w:sz w:val="19"/>
          <w:szCs w:val="19"/>
        </w:rPr>
        <w:t xml:space="preserve">.1.1. Gerçek kişiler için Kanuni </w:t>
      </w:r>
      <w:proofErr w:type="gramStart"/>
      <w:r w:rsidRPr="008A15C0">
        <w:rPr>
          <w:rFonts w:ascii="Times New Roman" w:hAnsi="Times New Roman" w:cs="Times New Roman"/>
          <w:sz w:val="19"/>
          <w:szCs w:val="19"/>
        </w:rPr>
        <w:t>ikametgah</w:t>
      </w:r>
      <w:proofErr w:type="gramEnd"/>
      <w:r w:rsidRPr="008A15C0">
        <w:rPr>
          <w:rFonts w:ascii="Times New Roman" w:hAnsi="Times New Roman" w:cs="Times New Roman"/>
          <w:sz w:val="19"/>
          <w:szCs w:val="19"/>
        </w:rPr>
        <w:t xml:space="preserve"> ve nüfus cüzdanı sureti,</w:t>
      </w:r>
    </w:p>
    <w:p w14:paraId="36A84B3D" w14:textId="50A40DA3" w:rsidR="00F76B5E" w:rsidRPr="008A15C0" w:rsidRDefault="00F76B5E" w:rsidP="00835E0F">
      <w:pPr>
        <w:spacing w:after="0" w:line="276" w:lineRule="auto"/>
        <w:contextualSpacing/>
        <w:jc w:val="both"/>
        <w:rPr>
          <w:rFonts w:ascii="Times New Roman" w:hAnsi="Times New Roman" w:cs="Times New Roman"/>
          <w:sz w:val="19"/>
          <w:szCs w:val="19"/>
        </w:rPr>
      </w:pPr>
      <w:r w:rsidRPr="008A15C0">
        <w:rPr>
          <w:rFonts w:ascii="Times New Roman" w:hAnsi="Times New Roman" w:cs="Times New Roman"/>
          <w:sz w:val="19"/>
          <w:szCs w:val="19"/>
        </w:rPr>
        <w:t>11.1.2. Yabancı İsteklilerin tebligat için Türkiye sınırları içinde adres göstermesi, (Tüzel Kişiler)</w:t>
      </w:r>
    </w:p>
    <w:p w14:paraId="265BA50D" w14:textId="31CA0FE5"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DD2F60" w:rsidRPr="008A15C0">
        <w:rPr>
          <w:rFonts w:ascii="Times New Roman" w:hAnsi="Times New Roman" w:cs="Times New Roman"/>
          <w:sz w:val="19"/>
          <w:szCs w:val="19"/>
        </w:rPr>
        <w:t>1</w:t>
      </w:r>
      <w:r w:rsidRPr="008A15C0">
        <w:rPr>
          <w:rFonts w:ascii="Times New Roman" w:hAnsi="Times New Roman" w:cs="Times New Roman"/>
          <w:sz w:val="19"/>
          <w:szCs w:val="19"/>
        </w:rPr>
        <w:t>.1.</w:t>
      </w:r>
      <w:r w:rsidR="00930428" w:rsidRPr="008A15C0">
        <w:rPr>
          <w:rFonts w:ascii="Times New Roman" w:hAnsi="Times New Roman" w:cs="Times New Roman"/>
          <w:sz w:val="19"/>
          <w:szCs w:val="19"/>
        </w:rPr>
        <w:t>3</w:t>
      </w:r>
      <w:r w:rsidRPr="008A15C0">
        <w:rPr>
          <w:rFonts w:ascii="Times New Roman" w:hAnsi="Times New Roman" w:cs="Times New Roman"/>
          <w:sz w:val="19"/>
          <w:szCs w:val="19"/>
        </w:rPr>
        <w:t>. Ticaret ve/veya Sanayi Odası belgesi,</w:t>
      </w:r>
    </w:p>
    <w:p w14:paraId="24D79FAB" w14:textId="3499C984"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a)</w:t>
      </w:r>
      <w:r w:rsidR="00DD2F60" w:rsidRPr="008A15C0">
        <w:rPr>
          <w:rFonts w:ascii="Times New Roman" w:hAnsi="Times New Roman" w:cs="Times New Roman"/>
          <w:sz w:val="19"/>
          <w:szCs w:val="19"/>
        </w:rPr>
        <w:t xml:space="preserve"> </w:t>
      </w:r>
      <w:r w:rsidRPr="008A15C0">
        <w:rPr>
          <w:rFonts w:ascii="Times New Roman" w:hAnsi="Times New Roman" w:cs="Times New Roman"/>
          <w:sz w:val="19"/>
          <w:szCs w:val="19"/>
        </w:rPr>
        <w:t xml:space="preserve">Gerçek kişi olması halinde ihalenin yapıldığı yıl içinde alınmış, ilgisine göre ticaret, sanayi odası veya esnaf ve </w:t>
      </w:r>
      <w:proofErr w:type="gramStart"/>
      <w:r w:rsidRPr="008A15C0">
        <w:rPr>
          <w:rFonts w:ascii="Times New Roman" w:hAnsi="Times New Roman" w:cs="Times New Roman"/>
          <w:sz w:val="19"/>
          <w:szCs w:val="19"/>
        </w:rPr>
        <w:t>sanatkar</w:t>
      </w:r>
      <w:proofErr w:type="gramEnd"/>
      <w:r w:rsidRPr="008A15C0">
        <w:rPr>
          <w:rFonts w:ascii="Times New Roman" w:hAnsi="Times New Roman" w:cs="Times New Roman"/>
          <w:sz w:val="19"/>
          <w:szCs w:val="19"/>
        </w:rPr>
        <w:t xml:space="preserve"> siciline kayıtlı olduğunu gösterir belge,</w:t>
      </w:r>
    </w:p>
    <w:p w14:paraId="7F152295" w14:textId="59D4CDCB"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b)</w:t>
      </w:r>
      <w:r w:rsidR="00DD2F60" w:rsidRPr="008A15C0">
        <w:rPr>
          <w:rFonts w:ascii="Times New Roman" w:hAnsi="Times New Roman" w:cs="Times New Roman"/>
          <w:sz w:val="19"/>
          <w:szCs w:val="19"/>
        </w:rPr>
        <w:t xml:space="preserve"> </w:t>
      </w:r>
      <w:r w:rsidRPr="008A15C0">
        <w:rPr>
          <w:rFonts w:ascii="Times New Roman" w:hAnsi="Times New Roman" w:cs="Times New Roman"/>
          <w:sz w:val="19"/>
          <w:szCs w:val="19"/>
        </w:rPr>
        <w:t>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w:t>
      </w:r>
    </w:p>
    <w:p w14:paraId="66B2D850" w14:textId="505793C0" w:rsidR="00C87750" w:rsidRPr="008A15C0" w:rsidRDefault="00C87750" w:rsidP="00C87750">
      <w:pPr>
        <w:tabs>
          <w:tab w:val="left" w:pos="0"/>
        </w:tabs>
        <w:spacing w:after="0" w:line="276" w:lineRule="auto"/>
        <w:contextualSpacing/>
        <w:jc w:val="both"/>
        <w:rPr>
          <w:rFonts w:ascii="Times New Roman" w:hAnsi="Times New Roman" w:cs="Times New Roman"/>
          <w:sz w:val="19"/>
          <w:szCs w:val="19"/>
        </w:rPr>
      </w:pPr>
      <w:r w:rsidRPr="008A15C0">
        <w:rPr>
          <w:rFonts w:ascii="Times New Roman" w:hAnsi="Times New Roman" w:cs="Times New Roman"/>
          <w:sz w:val="19"/>
          <w:szCs w:val="19"/>
        </w:rPr>
        <w:t>c) Ortak girişim olması halinde ortak girişimi oluşturan gerçek veya tüzel kişilerin her birinin (a) ve (b)’deki esaslara göre temin edecekleri belge,</w:t>
      </w:r>
    </w:p>
    <w:p w14:paraId="743B6EA8" w14:textId="19BA57A7"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DD2F60" w:rsidRPr="008A15C0">
        <w:rPr>
          <w:rFonts w:ascii="Times New Roman" w:hAnsi="Times New Roman" w:cs="Times New Roman"/>
          <w:sz w:val="19"/>
          <w:szCs w:val="19"/>
        </w:rPr>
        <w:t>1</w:t>
      </w:r>
      <w:r w:rsidRPr="008A15C0">
        <w:rPr>
          <w:rFonts w:ascii="Times New Roman" w:hAnsi="Times New Roman" w:cs="Times New Roman"/>
          <w:sz w:val="19"/>
          <w:szCs w:val="19"/>
        </w:rPr>
        <w:t>.1.</w:t>
      </w:r>
      <w:r w:rsidR="00930428" w:rsidRPr="008A15C0">
        <w:rPr>
          <w:rFonts w:ascii="Times New Roman" w:hAnsi="Times New Roman" w:cs="Times New Roman"/>
          <w:sz w:val="19"/>
          <w:szCs w:val="19"/>
        </w:rPr>
        <w:t>4</w:t>
      </w:r>
      <w:r w:rsidRPr="008A15C0">
        <w:rPr>
          <w:rFonts w:ascii="Times New Roman" w:hAnsi="Times New Roman" w:cs="Times New Roman"/>
          <w:sz w:val="19"/>
          <w:szCs w:val="19"/>
        </w:rPr>
        <w:t>. İmza Sirküleri</w:t>
      </w:r>
      <w:r w:rsidR="003D2743" w:rsidRPr="008A15C0">
        <w:rPr>
          <w:rFonts w:ascii="Times New Roman" w:hAnsi="Times New Roman" w:cs="Times New Roman"/>
          <w:sz w:val="19"/>
          <w:szCs w:val="19"/>
        </w:rPr>
        <w:t>nin Verilmesi</w:t>
      </w:r>
      <w:r w:rsidRPr="008A15C0">
        <w:rPr>
          <w:rFonts w:ascii="Times New Roman" w:hAnsi="Times New Roman" w:cs="Times New Roman"/>
          <w:sz w:val="19"/>
          <w:szCs w:val="19"/>
        </w:rPr>
        <w:t>,</w:t>
      </w:r>
    </w:p>
    <w:p w14:paraId="271114C6" w14:textId="72304605"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a) Gerçek kişi olması halinde noter tasdikli imza beyannamesi.</w:t>
      </w:r>
    </w:p>
    <w:p w14:paraId="5556BF94" w14:textId="6F6A0904"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b) Tüzel kişi olması halinde tüzel kişiliğin noter tasdikli imza sirküleri,</w:t>
      </w:r>
    </w:p>
    <w:p w14:paraId="537D1910" w14:textId="60D334E2" w:rsidR="00930428" w:rsidRPr="008A15C0" w:rsidRDefault="00930428" w:rsidP="00835E0F">
      <w:pPr>
        <w:spacing w:after="0" w:line="276" w:lineRule="auto"/>
        <w:contextualSpacing/>
        <w:jc w:val="both"/>
        <w:rPr>
          <w:rFonts w:ascii="Times New Roman" w:hAnsi="Times New Roman" w:cs="Times New Roman"/>
          <w:sz w:val="19"/>
          <w:szCs w:val="19"/>
        </w:rPr>
      </w:pPr>
      <w:r w:rsidRPr="008A15C0">
        <w:rPr>
          <w:rFonts w:ascii="Times New Roman" w:hAnsi="Times New Roman" w:cs="Times New Roman"/>
          <w:sz w:val="19"/>
          <w:szCs w:val="19"/>
        </w:rPr>
        <w:t>c) Ortak girişim olması halinde, ortak girişimi oluşturan gerçek kişi veya tüzel kişilerin her birinin (a) ve (b) fıkralarındaki esaslara göre temin edecekleri belgeleri ibraz etmeleri gerekir.</w:t>
      </w:r>
    </w:p>
    <w:p w14:paraId="2887E807" w14:textId="7CA7BC9C" w:rsidR="00DD2F60"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lastRenderedPageBreak/>
        <w:t>1</w:t>
      </w:r>
      <w:r w:rsidR="00DD2F60" w:rsidRPr="008A15C0">
        <w:rPr>
          <w:rFonts w:ascii="Times New Roman" w:hAnsi="Times New Roman" w:cs="Times New Roman"/>
          <w:sz w:val="19"/>
          <w:szCs w:val="19"/>
        </w:rPr>
        <w:t>1</w:t>
      </w:r>
      <w:r w:rsidRPr="008A15C0">
        <w:rPr>
          <w:rFonts w:ascii="Times New Roman" w:hAnsi="Times New Roman" w:cs="Times New Roman"/>
          <w:sz w:val="19"/>
          <w:szCs w:val="19"/>
        </w:rPr>
        <w:t>.1.</w:t>
      </w:r>
      <w:r w:rsidR="00930428" w:rsidRPr="008A15C0">
        <w:rPr>
          <w:rFonts w:ascii="Times New Roman" w:hAnsi="Times New Roman" w:cs="Times New Roman"/>
          <w:sz w:val="19"/>
          <w:szCs w:val="19"/>
        </w:rPr>
        <w:t>5</w:t>
      </w:r>
      <w:r w:rsidRPr="008A15C0">
        <w:rPr>
          <w:rFonts w:ascii="Times New Roman" w:hAnsi="Times New Roman" w:cs="Times New Roman"/>
          <w:sz w:val="19"/>
          <w:szCs w:val="19"/>
        </w:rPr>
        <w:t>. İstekliler adına vekâleten iştirak ediliyor ise, istekli adına teklifte bulunacak kimselerin noter tasdikli vekâletnameleri ile vekâleten iştirak edenin noter tasdikli imza beyannamesi,</w:t>
      </w:r>
    </w:p>
    <w:p w14:paraId="56C50377" w14:textId="4A721294" w:rsidR="00930428" w:rsidRPr="008A15C0" w:rsidRDefault="00930428" w:rsidP="00835E0F">
      <w:pPr>
        <w:spacing w:after="0" w:line="276" w:lineRule="auto"/>
        <w:contextualSpacing/>
        <w:jc w:val="both"/>
        <w:rPr>
          <w:rFonts w:ascii="Times New Roman" w:hAnsi="Times New Roman" w:cs="Times New Roman"/>
          <w:sz w:val="19"/>
          <w:szCs w:val="19"/>
        </w:rPr>
      </w:pPr>
      <w:r w:rsidRPr="008A15C0">
        <w:rPr>
          <w:rFonts w:ascii="Times New Roman" w:hAnsi="Times New Roman" w:cs="Times New Roman"/>
          <w:sz w:val="19"/>
          <w:szCs w:val="19"/>
        </w:rPr>
        <w:t>11.1.6. Tüzel kişiliğin kuruluş, ortaklık ve sermaye yapısını gösterir “Ticaret Sicil Gazetesi”</w:t>
      </w:r>
    </w:p>
    <w:p w14:paraId="7210E2FF" w14:textId="1E6BDB52" w:rsidR="00F76B5E" w:rsidRPr="008A15C0" w:rsidRDefault="00930428" w:rsidP="00835E0F">
      <w:pPr>
        <w:spacing w:after="0" w:line="276" w:lineRule="auto"/>
        <w:contextualSpacing/>
        <w:jc w:val="both"/>
        <w:rPr>
          <w:rFonts w:ascii="Times New Roman" w:hAnsi="Times New Roman" w:cs="Times New Roman"/>
          <w:sz w:val="19"/>
          <w:szCs w:val="19"/>
        </w:rPr>
      </w:pPr>
      <w:r w:rsidRPr="008A15C0">
        <w:rPr>
          <w:rFonts w:ascii="Times New Roman" w:hAnsi="Times New Roman" w:cs="Times New Roman"/>
          <w:sz w:val="19"/>
          <w:szCs w:val="19"/>
        </w:rPr>
        <w:t xml:space="preserve">11.1.7. </w:t>
      </w:r>
      <w:r w:rsidR="00F76B5E" w:rsidRPr="008A15C0">
        <w:rPr>
          <w:rFonts w:ascii="Times New Roman" w:hAnsi="Times New Roman" w:cs="Times New Roman"/>
          <w:sz w:val="19"/>
          <w:szCs w:val="19"/>
        </w:rPr>
        <w:t>İHALEYE KONU İŞ İLE İLGİLİ İSTENEN BELGELER</w:t>
      </w:r>
    </w:p>
    <w:p w14:paraId="6E0A9959" w14:textId="11BAFD5C"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11.1.</w:t>
      </w:r>
      <w:r w:rsidR="00930428" w:rsidRPr="008A15C0">
        <w:rPr>
          <w:rFonts w:ascii="Times New Roman" w:hAnsi="Times New Roman" w:cs="Times New Roman"/>
          <w:sz w:val="19"/>
          <w:szCs w:val="19"/>
        </w:rPr>
        <w:t>7</w:t>
      </w:r>
      <w:r w:rsidRPr="008A15C0">
        <w:rPr>
          <w:rFonts w:ascii="Times New Roman" w:hAnsi="Times New Roman" w:cs="Times New Roman"/>
          <w:sz w:val="19"/>
          <w:szCs w:val="19"/>
        </w:rPr>
        <w:t>.</w:t>
      </w:r>
      <w:r w:rsidR="00930428" w:rsidRPr="008A15C0">
        <w:rPr>
          <w:rFonts w:ascii="Times New Roman" w:hAnsi="Times New Roman" w:cs="Times New Roman"/>
          <w:sz w:val="19"/>
          <w:szCs w:val="19"/>
        </w:rPr>
        <w:t>1.</w:t>
      </w:r>
      <w:r w:rsidRPr="008A15C0">
        <w:rPr>
          <w:rFonts w:ascii="Times New Roman" w:hAnsi="Times New Roman" w:cs="Times New Roman"/>
          <w:sz w:val="19"/>
          <w:szCs w:val="19"/>
        </w:rPr>
        <w:t xml:space="preserve"> Kimlik ve Tebligat Bilgileri;</w:t>
      </w:r>
    </w:p>
    <w:p w14:paraId="27A9DD86" w14:textId="77777777"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a) Tebligat Adresi Beyanı</w:t>
      </w:r>
    </w:p>
    <w:p w14:paraId="3AA430A0" w14:textId="77777777"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b) İkametgâh / Şirket Merkezini Gösterir Belge.</w:t>
      </w:r>
    </w:p>
    <w:p w14:paraId="47EA46E3" w14:textId="1C13D00B"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11.1.</w:t>
      </w:r>
      <w:r w:rsidR="00930428" w:rsidRPr="008A15C0">
        <w:rPr>
          <w:rFonts w:ascii="Times New Roman" w:hAnsi="Times New Roman" w:cs="Times New Roman"/>
          <w:sz w:val="19"/>
          <w:szCs w:val="19"/>
        </w:rPr>
        <w:t>7</w:t>
      </w:r>
      <w:r w:rsidRPr="008A15C0">
        <w:rPr>
          <w:rFonts w:ascii="Times New Roman" w:hAnsi="Times New Roman" w:cs="Times New Roman"/>
          <w:sz w:val="19"/>
          <w:szCs w:val="19"/>
        </w:rPr>
        <w:t>.</w:t>
      </w:r>
      <w:r w:rsidR="00930428" w:rsidRPr="008A15C0">
        <w:rPr>
          <w:rFonts w:ascii="Times New Roman" w:hAnsi="Times New Roman" w:cs="Times New Roman"/>
          <w:sz w:val="19"/>
          <w:szCs w:val="19"/>
        </w:rPr>
        <w:t>2.</w:t>
      </w:r>
      <w:r w:rsidRPr="008A15C0">
        <w:rPr>
          <w:rFonts w:ascii="Times New Roman" w:hAnsi="Times New Roman" w:cs="Times New Roman"/>
          <w:sz w:val="19"/>
          <w:szCs w:val="19"/>
        </w:rPr>
        <w:t xml:space="preserve"> Katılım Engeli ve Borç Durumu;</w:t>
      </w:r>
    </w:p>
    <w:p w14:paraId="01AE475D" w14:textId="77777777"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a) 2886 Sayılı Devlet İhale Kanunu’nu 6. Maddesi Taahhütnamesi</w:t>
      </w:r>
    </w:p>
    <w:p w14:paraId="15F4668C" w14:textId="77777777"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b) İhalelere Katılmaktan Yasaklı Olunmadığına Dair Yasaklılık Beyanı</w:t>
      </w:r>
    </w:p>
    <w:p w14:paraId="5C0EBF55" w14:textId="77777777"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c) Vergi Borcu Bulunmadığına Dair Belge</w:t>
      </w:r>
    </w:p>
    <w:p w14:paraId="3CCF12BF" w14:textId="77777777" w:rsidR="00A919A6" w:rsidRPr="008A15C0" w:rsidRDefault="00A919A6" w:rsidP="00835E0F">
      <w:pPr>
        <w:spacing w:after="0" w:line="276" w:lineRule="auto"/>
        <w:jc w:val="both"/>
        <w:rPr>
          <w:rFonts w:ascii="Times New Roman" w:hAnsi="Times New Roman" w:cs="Times New Roman"/>
          <w:sz w:val="19"/>
          <w:szCs w:val="19"/>
        </w:rPr>
      </w:pPr>
      <w:proofErr w:type="gramStart"/>
      <w:r w:rsidRPr="008A15C0">
        <w:rPr>
          <w:rFonts w:ascii="Times New Roman" w:hAnsi="Times New Roman" w:cs="Times New Roman"/>
          <w:sz w:val="19"/>
          <w:szCs w:val="19"/>
        </w:rPr>
        <w:t>ç</w:t>
      </w:r>
      <w:proofErr w:type="gramEnd"/>
      <w:r w:rsidRPr="008A15C0">
        <w:rPr>
          <w:rFonts w:ascii="Times New Roman" w:hAnsi="Times New Roman" w:cs="Times New Roman"/>
          <w:sz w:val="19"/>
          <w:szCs w:val="19"/>
        </w:rPr>
        <w:t>) SGK Prim ve İPC Borcu Bulunmadığına Dair Belge</w:t>
      </w:r>
    </w:p>
    <w:p w14:paraId="6F0EEE51" w14:textId="77777777"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 xml:space="preserve">d) İdareye ve </w:t>
      </w:r>
      <w:proofErr w:type="spellStart"/>
      <w:r w:rsidRPr="008A15C0">
        <w:rPr>
          <w:rFonts w:ascii="Times New Roman" w:hAnsi="Times New Roman" w:cs="Times New Roman"/>
          <w:sz w:val="19"/>
          <w:szCs w:val="19"/>
        </w:rPr>
        <w:t>İBB.'ye</w:t>
      </w:r>
      <w:proofErr w:type="spellEnd"/>
      <w:r w:rsidRPr="008A15C0">
        <w:rPr>
          <w:rFonts w:ascii="Times New Roman" w:hAnsi="Times New Roman" w:cs="Times New Roman"/>
          <w:sz w:val="19"/>
          <w:szCs w:val="19"/>
        </w:rPr>
        <w:t xml:space="preserve"> Borcu Bulunmadığına Dair Taahhütname</w:t>
      </w:r>
    </w:p>
    <w:p w14:paraId="2AD99DD3" w14:textId="77777777"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e) İflas / Konkordato Beyanı, Yazılı Taahhütname</w:t>
      </w:r>
    </w:p>
    <w:p w14:paraId="79887FFD" w14:textId="71020694"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11.1.</w:t>
      </w:r>
      <w:r w:rsidR="007D1206" w:rsidRPr="008A15C0">
        <w:rPr>
          <w:rFonts w:ascii="Times New Roman" w:hAnsi="Times New Roman" w:cs="Times New Roman"/>
          <w:sz w:val="19"/>
          <w:szCs w:val="19"/>
        </w:rPr>
        <w:t>7</w:t>
      </w:r>
      <w:r w:rsidRPr="008A15C0">
        <w:rPr>
          <w:rFonts w:ascii="Times New Roman" w:hAnsi="Times New Roman" w:cs="Times New Roman"/>
          <w:sz w:val="19"/>
          <w:szCs w:val="19"/>
        </w:rPr>
        <w:t>.</w:t>
      </w:r>
      <w:r w:rsidR="00930428" w:rsidRPr="008A15C0">
        <w:rPr>
          <w:rFonts w:ascii="Times New Roman" w:hAnsi="Times New Roman" w:cs="Times New Roman"/>
          <w:sz w:val="19"/>
          <w:szCs w:val="19"/>
        </w:rPr>
        <w:t>3.</w:t>
      </w:r>
      <w:r w:rsidRPr="008A15C0">
        <w:rPr>
          <w:rFonts w:ascii="Times New Roman" w:hAnsi="Times New Roman" w:cs="Times New Roman"/>
          <w:sz w:val="19"/>
          <w:szCs w:val="19"/>
        </w:rPr>
        <w:t xml:space="preserve"> Ekonomik ve Mali Yeterlik;</w:t>
      </w:r>
    </w:p>
    <w:p w14:paraId="04A31309" w14:textId="77777777"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a) Yıllık Ciro Belgesi: İsteklinin son 3 (üç) yıl içerisinde, toplam 30.000.000,00.-TL (</w:t>
      </w:r>
      <w:proofErr w:type="spellStart"/>
      <w:r w:rsidRPr="008A15C0">
        <w:rPr>
          <w:rFonts w:ascii="Times New Roman" w:hAnsi="Times New Roman" w:cs="Times New Roman"/>
          <w:sz w:val="19"/>
          <w:szCs w:val="19"/>
        </w:rPr>
        <w:t>OtuzMilyonTürkLirası</w:t>
      </w:r>
      <w:proofErr w:type="spellEnd"/>
      <w:r w:rsidRPr="008A15C0">
        <w:rPr>
          <w:rFonts w:ascii="Times New Roman" w:hAnsi="Times New Roman" w:cs="Times New Roman"/>
          <w:sz w:val="19"/>
          <w:szCs w:val="19"/>
        </w:rPr>
        <w:t>) tutarında Ciro Yaptığına Dair YMM, SMMM veya Vergi Dairesi Tasdikli Belge (gelir tablosu, kâr/zarar tablosu vb.). Ortak girişimde ortaklar bu şartı birlikte sağlayabilir.</w:t>
      </w:r>
    </w:p>
    <w:p w14:paraId="7F1DF923" w14:textId="77777777"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b) Bilanço Oranları: İsteklinin son 3 (üç) yıla ait, YMM/SMMM onaylı bilanço veya bilanço eşdeğeri belgelerinden, cari oranın 0,75 veya üzerinde, öz kaynak/toplam aktif oranının 0,15 veya üzerinde, kısa vadeli banka borçları/öz kaynak oranının 0,50 veya altında olduğunu gösterir belgeler.</w:t>
      </w:r>
    </w:p>
    <w:p w14:paraId="17F2EA3B" w14:textId="4BFEC75E" w:rsidR="00315C2C" w:rsidRPr="008A15C0" w:rsidRDefault="00A919A6" w:rsidP="008A15C0">
      <w:pPr>
        <w:spacing w:after="0"/>
        <w:jc w:val="both"/>
        <w:rPr>
          <w:rFonts w:ascii="Times New Roman" w:hAnsi="Times New Roman" w:cs="Times New Roman"/>
          <w:sz w:val="19"/>
          <w:szCs w:val="19"/>
        </w:rPr>
      </w:pPr>
      <w:r w:rsidRPr="008A15C0">
        <w:rPr>
          <w:rFonts w:ascii="Times New Roman" w:hAnsi="Times New Roman" w:cs="Times New Roman"/>
          <w:sz w:val="19"/>
          <w:szCs w:val="19"/>
        </w:rPr>
        <w:t xml:space="preserve">c) Banka Referans Mektubu: İsteklinin kullanılmamış nakdi veya </w:t>
      </w:r>
      <w:proofErr w:type="spellStart"/>
      <w:r w:rsidRPr="008A15C0">
        <w:rPr>
          <w:rFonts w:ascii="Times New Roman" w:hAnsi="Times New Roman" w:cs="Times New Roman"/>
          <w:sz w:val="19"/>
          <w:szCs w:val="19"/>
        </w:rPr>
        <w:t>gayrinakdi</w:t>
      </w:r>
      <w:proofErr w:type="spellEnd"/>
      <w:r w:rsidRPr="008A15C0">
        <w:rPr>
          <w:rFonts w:ascii="Times New Roman" w:hAnsi="Times New Roman" w:cs="Times New Roman"/>
          <w:sz w:val="19"/>
          <w:szCs w:val="19"/>
        </w:rPr>
        <w:t xml:space="preserve"> kredisinin ya da üzerinde kısıtlama bulunmayan mevduatının en az 2.500.000,00.-TL (</w:t>
      </w:r>
      <w:proofErr w:type="spellStart"/>
      <w:r w:rsidRPr="008A15C0">
        <w:rPr>
          <w:rFonts w:ascii="Times New Roman" w:hAnsi="Times New Roman" w:cs="Times New Roman"/>
          <w:sz w:val="19"/>
          <w:szCs w:val="19"/>
        </w:rPr>
        <w:t>İkiMilyonBeşYüzBinTürkLirası</w:t>
      </w:r>
      <w:proofErr w:type="spellEnd"/>
      <w:r w:rsidRPr="008A15C0">
        <w:rPr>
          <w:rFonts w:ascii="Times New Roman" w:hAnsi="Times New Roman" w:cs="Times New Roman"/>
          <w:sz w:val="19"/>
          <w:szCs w:val="19"/>
        </w:rPr>
        <w:t>) olduğunu gösteren, bankanın genel müdürlüğü veya şube müdürlüğünce teyitli, ihale ilan tarihinden sonra düzenlenmiş Banka Referans Mektubu.</w:t>
      </w:r>
      <w:r w:rsidR="008A15C0" w:rsidRPr="008A15C0">
        <w:rPr>
          <w:rFonts w:ascii="Times New Roman" w:hAnsi="Times New Roman" w:cs="Times New Roman"/>
          <w:sz w:val="19"/>
          <w:szCs w:val="19"/>
        </w:rPr>
        <w:t xml:space="preserve"> İş ortaklığında, ortaklardan biri, birkaçı veya tamamı tarafından ortaklık oranına bakılmaksızın bu yeterlik kriteri sağlanabilir. </w:t>
      </w:r>
    </w:p>
    <w:p w14:paraId="475A503D" w14:textId="5620FAB0" w:rsidR="00315C2C"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11.1.</w:t>
      </w:r>
      <w:r w:rsidR="00930428" w:rsidRPr="008A15C0">
        <w:rPr>
          <w:rFonts w:ascii="Times New Roman" w:hAnsi="Times New Roman" w:cs="Times New Roman"/>
          <w:sz w:val="19"/>
          <w:szCs w:val="19"/>
        </w:rPr>
        <w:t>7</w:t>
      </w:r>
      <w:r w:rsidRPr="008A15C0">
        <w:rPr>
          <w:rFonts w:ascii="Times New Roman" w:hAnsi="Times New Roman" w:cs="Times New Roman"/>
          <w:sz w:val="19"/>
          <w:szCs w:val="19"/>
        </w:rPr>
        <w:t>.</w:t>
      </w:r>
      <w:r w:rsidR="00930428" w:rsidRPr="008A15C0">
        <w:rPr>
          <w:rFonts w:ascii="Times New Roman" w:hAnsi="Times New Roman" w:cs="Times New Roman"/>
          <w:sz w:val="19"/>
          <w:szCs w:val="19"/>
        </w:rPr>
        <w:t>4.</w:t>
      </w:r>
      <w:r w:rsidRPr="008A15C0">
        <w:rPr>
          <w:rFonts w:ascii="Times New Roman" w:hAnsi="Times New Roman" w:cs="Times New Roman"/>
          <w:sz w:val="19"/>
          <w:szCs w:val="19"/>
        </w:rPr>
        <w:t xml:space="preserve"> Mesleki ve Teknik Yeterlik;</w:t>
      </w:r>
    </w:p>
    <w:p w14:paraId="001984AD" w14:textId="5CC687F3"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a) İş Deneyim Belgesi: İhale ilan tarihinden itibaren geriye doğru son 5 (beş) yıl içerisinde, kamu veya özel sektörde tek bir sözleşmeye dayalı olarak en az 3.000.000,00.-TL (</w:t>
      </w:r>
      <w:proofErr w:type="spellStart"/>
      <w:r w:rsidRPr="008A15C0">
        <w:rPr>
          <w:rFonts w:ascii="Times New Roman" w:hAnsi="Times New Roman" w:cs="Times New Roman"/>
          <w:sz w:val="19"/>
          <w:szCs w:val="19"/>
        </w:rPr>
        <w:t>ÜçMilyonTürkLirası</w:t>
      </w:r>
      <w:proofErr w:type="spellEnd"/>
      <w:r w:rsidRPr="008A15C0">
        <w:rPr>
          <w:rFonts w:ascii="Times New Roman" w:hAnsi="Times New Roman" w:cs="Times New Roman"/>
          <w:sz w:val="19"/>
          <w:szCs w:val="19"/>
        </w:rPr>
        <w:t>) tutarında benzer iş gerçekleştirildiğine dair belge. Ortak girişimde pilot ortak en az %70'ini, diğer ortaklar en az %30'unu sağlamalıdır.</w:t>
      </w:r>
    </w:p>
    <w:p w14:paraId="6E038CFA" w14:textId="77777777"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b) Benzer İş Tanımı</w:t>
      </w:r>
    </w:p>
    <w:p w14:paraId="19445281" w14:textId="77777777"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Aşağıda sayılan işlerden herhangi biri kamu veya özel sektörde gerçekleştirilmek kaydıyla benzer iş olarak kabul edilir:</w:t>
      </w:r>
    </w:p>
    <w:p w14:paraId="6D1DCD8B" w14:textId="77777777" w:rsidR="00A919A6" w:rsidRPr="008A15C0" w:rsidRDefault="00A919A6" w:rsidP="00835E0F">
      <w:pPr>
        <w:spacing w:after="0" w:line="276" w:lineRule="auto"/>
        <w:jc w:val="both"/>
        <w:rPr>
          <w:rFonts w:ascii="Times New Roman" w:hAnsi="Times New Roman" w:cs="Times New Roman"/>
          <w:i/>
          <w:iCs/>
          <w:sz w:val="19"/>
          <w:szCs w:val="19"/>
        </w:rPr>
      </w:pPr>
      <w:r w:rsidRPr="008A15C0">
        <w:rPr>
          <w:rFonts w:ascii="Times New Roman" w:hAnsi="Times New Roman" w:cs="Times New Roman"/>
          <w:i/>
          <w:iCs/>
          <w:sz w:val="19"/>
          <w:szCs w:val="19"/>
        </w:rPr>
        <w:t>1) Düğün, nikâh, balo, kongre, konferans, fuar ve benzeri organizasyon salonu işletmeciliği,</w:t>
      </w:r>
    </w:p>
    <w:p w14:paraId="2B632D8E" w14:textId="77777777" w:rsidR="00A919A6" w:rsidRPr="008A15C0" w:rsidRDefault="00A919A6" w:rsidP="00835E0F">
      <w:pPr>
        <w:spacing w:after="0" w:line="276" w:lineRule="auto"/>
        <w:jc w:val="both"/>
        <w:rPr>
          <w:rFonts w:ascii="Times New Roman" w:hAnsi="Times New Roman" w:cs="Times New Roman"/>
          <w:i/>
          <w:iCs/>
          <w:sz w:val="19"/>
          <w:szCs w:val="19"/>
        </w:rPr>
      </w:pPr>
      <w:r w:rsidRPr="008A15C0">
        <w:rPr>
          <w:rFonts w:ascii="Times New Roman" w:hAnsi="Times New Roman" w:cs="Times New Roman"/>
          <w:i/>
          <w:iCs/>
          <w:sz w:val="19"/>
          <w:szCs w:val="19"/>
        </w:rPr>
        <w:t>2) Otel, tatil köyü veya yemekli toplantı tesisi bünyesinde organizasyon/etkinlik işletmeciliği,</w:t>
      </w:r>
    </w:p>
    <w:p w14:paraId="16D77555" w14:textId="77777777" w:rsidR="00A919A6" w:rsidRPr="008A15C0" w:rsidRDefault="00A919A6" w:rsidP="00835E0F">
      <w:pPr>
        <w:spacing w:after="0" w:line="276" w:lineRule="auto"/>
        <w:jc w:val="both"/>
        <w:rPr>
          <w:rFonts w:ascii="Times New Roman" w:hAnsi="Times New Roman" w:cs="Times New Roman"/>
          <w:i/>
          <w:iCs/>
          <w:sz w:val="19"/>
          <w:szCs w:val="19"/>
        </w:rPr>
      </w:pPr>
      <w:r w:rsidRPr="008A15C0">
        <w:rPr>
          <w:rFonts w:ascii="Times New Roman" w:hAnsi="Times New Roman" w:cs="Times New Roman"/>
          <w:i/>
          <w:iCs/>
          <w:sz w:val="19"/>
          <w:szCs w:val="19"/>
        </w:rPr>
        <w:t xml:space="preserve">3) </w:t>
      </w:r>
      <w:proofErr w:type="spellStart"/>
      <w:r w:rsidRPr="008A15C0">
        <w:rPr>
          <w:rFonts w:ascii="Times New Roman" w:hAnsi="Times New Roman" w:cs="Times New Roman"/>
          <w:i/>
          <w:iCs/>
          <w:sz w:val="19"/>
          <w:szCs w:val="19"/>
        </w:rPr>
        <w:t>Catering</w:t>
      </w:r>
      <w:proofErr w:type="spellEnd"/>
      <w:r w:rsidRPr="008A15C0">
        <w:rPr>
          <w:rFonts w:ascii="Times New Roman" w:hAnsi="Times New Roman" w:cs="Times New Roman"/>
          <w:i/>
          <w:iCs/>
          <w:sz w:val="19"/>
          <w:szCs w:val="19"/>
        </w:rPr>
        <w:t xml:space="preserve"> (toplu yemek hizmeti) </w:t>
      </w:r>
      <w:proofErr w:type="gramStart"/>
      <w:r w:rsidRPr="008A15C0">
        <w:rPr>
          <w:rFonts w:ascii="Times New Roman" w:hAnsi="Times New Roman" w:cs="Times New Roman"/>
          <w:i/>
          <w:iCs/>
          <w:sz w:val="19"/>
          <w:szCs w:val="19"/>
        </w:rPr>
        <w:t>ile birlikte</w:t>
      </w:r>
      <w:proofErr w:type="gramEnd"/>
      <w:r w:rsidRPr="008A15C0">
        <w:rPr>
          <w:rFonts w:ascii="Times New Roman" w:hAnsi="Times New Roman" w:cs="Times New Roman"/>
          <w:i/>
          <w:iCs/>
          <w:sz w:val="19"/>
          <w:szCs w:val="19"/>
        </w:rPr>
        <w:t xml:space="preserve"> yürütülen etkinlik organizasyon hizmetleri.</w:t>
      </w:r>
    </w:p>
    <w:p w14:paraId="62BD0210" w14:textId="77777777"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c) Etkinlik Adedi Tevsik Belgesi: İsteklinin son 5 (beş) yıl içerisinde en az 50 (elli) adet düğün, nikâh, konferans, balo, kongre veya benzeri organizasyon gerçekleştirdiğine dair Müşteri Referans Mektupları ve/veya Fatura Örnekleri Dökümü.</w:t>
      </w:r>
    </w:p>
    <w:p w14:paraId="080504E5" w14:textId="77777777" w:rsidR="00A919A6" w:rsidRPr="008A15C0" w:rsidRDefault="00A919A6" w:rsidP="00835E0F">
      <w:pPr>
        <w:spacing w:after="0" w:line="276" w:lineRule="auto"/>
        <w:jc w:val="both"/>
        <w:rPr>
          <w:rFonts w:ascii="Times New Roman" w:hAnsi="Times New Roman" w:cs="Times New Roman"/>
          <w:sz w:val="19"/>
          <w:szCs w:val="19"/>
        </w:rPr>
      </w:pPr>
      <w:proofErr w:type="gramStart"/>
      <w:r w:rsidRPr="008A15C0">
        <w:rPr>
          <w:rFonts w:ascii="Times New Roman" w:hAnsi="Times New Roman" w:cs="Times New Roman"/>
          <w:sz w:val="19"/>
          <w:szCs w:val="19"/>
        </w:rPr>
        <w:t>ç</w:t>
      </w:r>
      <w:proofErr w:type="gramEnd"/>
      <w:r w:rsidRPr="008A15C0">
        <w:rPr>
          <w:rFonts w:ascii="Times New Roman" w:hAnsi="Times New Roman" w:cs="Times New Roman"/>
          <w:sz w:val="19"/>
          <w:szCs w:val="19"/>
        </w:rPr>
        <w:t>) Müzik Yayın İzin Belgesi: İsteklinin, organizasyon salonu işletmeciliği faaliyeti kapsamında düğün, nikâh, balo, kongre ve benzeri etkinliklerde umuma açık müzik yayını yapılması nedeniyle, ilgili mevzuat uyarınca yetkili idareden alınmış ve ihale tarihi itibarıyla geçerliliği devam eden Müzik Yayın İzin Belgesi. (Organizasyon salonları için zorunludur.)</w:t>
      </w:r>
    </w:p>
    <w:p w14:paraId="439979F1" w14:textId="77777777"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d) Organizasyon Salonu İşletme Ruhsatı: İsteklinin, ihale ilan tarihi itibarıyla en az 5 (beş) yıldır kesintisiz olarak İstanbul Büyükşehir Belediyesi veya İlçe Belediyelerinden alınmış "Organizasyon Salonu" işletme ruhsatına sahip olduğunu gösterir İşyeri Açma ve Çalışma Ruhsatı Belgesi ile (varsa) Yıllık Vize/Yenileme Belgeleri. Ruhsattaki faaliyet konusu açıkça "organizasyon salonu", "düğün salonu" veya muadili olmalıdır. Ortak girişimde bu belge, pilot ortak tarafından sağlanır.</w:t>
      </w:r>
    </w:p>
    <w:p w14:paraId="71E7E797" w14:textId="3C1D578C"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11.1.</w:t>
      </w:r>
      <w:r w:rsidR="00930428" w:rsidRPr="008A15C0">
        <w:rPr>
          <w:rFonts w:ascii="Times New Roman" w:hAnsi="Times New Roman" w:cs="Times New Roman"/>
          <w:sz w:val="19"/>
          <w:szCs w:val="19"/>
        </w:rPr>
        <w:t>7.5</w:t>
      </w:r>
      <w:r w:rsidRPr="008A15C0">
        <w:rPr>
          <w:rFonts w:ascii="Times New Roman" w:hAnsi="Times New Roman" w:cs="Times New Roman"/>
          <w:sz w:val="19"/>
          <w:szCs w:val="19"/>
        </w:rPr>
        <w:t>. Ortak Girişim Halinde;</w:t>
      </w:r>
    </w:p>
    <w:p w14:paraId="68AC9246" w14:textId="77777777"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a) Ortak Girişim Beyannamesi: İsteklilerin ortak girişim olması halinde, Şartname ekindeki standart forma uygun, ortaklarca imzalanmış ortak girişim beyannamesi. Ortak girişim beyannamesinde pilot ortak açıkça belirtilmelidir. Pilot ortak, en yüksek hisseye sahip olmalıdır. Ancak eşit hisse oranlarının varlığı halinde bu ortaklardan birisi de pilot ortak olabilir.</w:t>
      </w:r>
    </w:p>
    <w:p w14:paraId="3F74828A" w14:textId="77777777" w:rsidR="00A919A6" w:rsidRPr="008A15C0" w:rsidRDefault="00A919A6"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b) Ortaklık Sözleşmesi ve Ortak Belgeleri: Ortaklarca imzalanmış ortaklık sözleşmesi (ihale üzerinde kalması halinde noter tasdikli ortaklık sözleşmesi olarak verilir. Ayrıca grubun bütün ortakları idare ile yapılacak ihale sözleşmesini şahsen veya vekil tayin edecekleri kişiler vasıtasıyla imzalarlar.)</w:t>
      </w:r>
    </w:p>
    <w:p w14:paraId="1D3FAEDA" w14:textId="20FE305B" w:rsidR="00B20499" w:rsidRPr="008A15C0" w:rsidRDefault="00A919A6" w:rsidP="00B20499">
      <w:pPr>
        <w:spacing w:after="0" w:line="276" w:lineRule="auto"/>
        <w:jc w:val="both"/>
        <w:rPr>
          <w:sz w:val="19"/>
          <w:szCs w:val="19"/>
        </w:rPr>
      </w:pPr>
      <w:r w:rsidRPr="008A15C0">
        <w:rPr>
          <w:rFonts w:ascii="Times New Roman" w:hAnsi="Times New Roman" w:cs="Times New Roman"/>
          <w:sz w:val="19"/>
          <w:szCs w:val="19"/>
        </w:rPr>
        <w:t>Ayrıca her bir ortak için işbu Şartnamenin 11.1.</w:t>
      </w:r>
      <w:r w:rsidR="00475BC9" w:rsidRPr="008A15C0">
        <w:rPr>
          <w:rFonts w:ascii="Times New Roman" w:hAnsi="Times New Roman" w:cs="Times New Roman"/>
          <w:sz w:val="19"/>
          <w:szCs w:val="19"/>
        </w:rPr>
        <w:t>7</w:t>
      </w:r>
      <w:r w:rsidRPr="008A15C0">
        <w:rPr>
          <w:rFonts w:ascii="Times New Roman" w:hAnsi="Times New Roman" w:cs="Times New Roman"/>
          <w:sz w:val="19"/>
          <w:szCs w:val="19"/>
        </w:rPr>
        <w:t xml:space="preserve">. </w:t>
      </w:r>
      <w:r w:rsidR="00475BC9" w:rsidRPr="008A15C0">
        <w:rPr>
          <w:rFonts w:ascii="Times New Roman" w:hAnsi="Times New Roman" w:cs="Times New Roman"/>
          <w:sz w:val="19"/>
          <w:szCs w:val="19"/>
        </w:rPr>
        <w:t>maddesinde</w:t>
      </w:r>
      <w:r w:rsidRPr="008A15C0">
        <w:rPr>
          <w:rFonts w:ascii="Times New Roman" w:hAnsi="Times New Roman" w:cs="Times New Roman"/>
          <w:sz w:val="19"/>
          <w:szCs w:val="19"/>
        </w:rPr>
        <w:t xml:space="preserve"> yer alan </w:t>
      </w:r>
      <w:r w:rsidR="00B20499" w:rsidRPr="008A15C0">
        <w:rPr>
          <w:sz w:val="19"/>
          <w:szCs w:val="19"/>
        </w:rPr>
        <w:t xml:space="preserve">belgelerin tamamı, ayrı ayrı sunulmalıdır. </w:t>
      </w:r>
      <w:r w:rsidR="00B20499" w:rsidRPr="008A15C0">
        <w:rPr>
          <w:rFonts w:ascii="Times New Roman" w:hAnsi="Times New Roman" w:cs="Times New Roman"/>
          <w:sz w:val="19"/>
          <w:szCs w:val="19"/>
        </w:rPr>
        <w:t>Ancak farklı bir düzenlemeye yer verilmiş olan; Yıllık Ciro Belgesi, Banka Referans Mektubu, Organizasyon Salonu İşletme Ruhsatı vb. gibi belgelerin, yapılan düzenlemeler doğrultusunda sunulması yeterlidir.</w:t>
      </w:r>
    </w:p>
    <w:p w14:paraId="6FB574D7" w14:textId="2F239EF0" w:rsidR="007D1206" w:rsidRPr="008A15C0" w:rsidRDefault="007D1206" w:rsidP="00B20499">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11.1.</w:t>
      </w:r>
      <w:r w:rsidR="00930428" w:rsidRPr="008A15C0">
        <w:rPr>
          <w:rFonts w:ascii="Times New Roman" w:hAnsi="Times New Roman" w:cs="Times New Roman"/>
          <w:sz w:val="19"/>
          <w:szCs w:val="19"/>
        </w:rPr>
        <w:t>7</w:t>
      </w:r>
      <w:r w:rsidRPr="008A15C0">
        <w:rPr>
          <w:rFonts w:ascii="Times New Roman" w:hAnsi="Times New Roman" w:cs="Times New Roman"/>
          <w:sz w:val="19"/>
          <w:szCs w:val="19"/>
        </w:rPr>
        <w:t>.</w:t>
      </w:r>
      <w:r w:rsidR="00930428" w:rsidRPr="008A15C0">
        <w:rPr>
          <w:rFonts w:ascii="Times New Roman" w:hAnsi="Times New Roman" w:cs="Times New Roman"/>
          <w:sz w:val="19"/>
          <w:szCs w:val="19"/>
        </w:rPr>
        <w:t>6.</w:t>
      </w:r>
      <w:r w:rsidRPr="008A15C0">
        <w:rPr>
          <w:rFonts w:ascii="Times New Roman" w:hAnsi="Times New Roman" w:cs="Times New Roman"/>
          <w:sz w:val="19"/>
          <w:szCs w:val="19"/>
        </w:rPr>
        <w:t xml:space="preserve"> İhale Dokümanı ve Özel Taahhütler</w:t>
      </w:r>
    </w:p>
    <w:p w14:paraId="1F50514C" w14:textId="77777777" w:rsidR="007D1206" w:rsidRPr="008A15C0" w:rsidRDefault="007D1206" w:rsidP="00835E0F">
      <w:pPr>
        <w:spacing w:after="0" w:line="276" w:lineRule="auto"/>
        <w:rPr>
          <w:rFonts w:ascii="Times New Roman" w:hAnsi="Times New Roman" w:cs="Times New Roman"/>
          <w:sz w:val="19"/>
          <w:szCs w:val="19"/>
        </w:rPr>
      </w:pPr>
      <w:r w:rsidRPr="008A15C0">
        <w:rPr>
          <w:rFonts w:ascii="Times New Roman" w:hAnsi="Times New Roman" w:cs="Times New Roman"/>
          <w:sz w:val="19"/>
          <w:szCs w:val="19"/>
        </w:rPr>
        <w:lastRenderedPageBreak/>
        <w:t xml:space="preserve">a) İmzalı Şartname ve Sözleşme Tasarısı: İstekli tarafından </w:t>
      </w:r>
      <w:r w:rsidRPr="00617AE1">
        <w:rPr>
          <w:rFonts w:ascii="Times New Roman" w:hAnsi="Times New Roman" w:cs="Times New Roman"/>
          <w:sz w:val="19"/>
          <w:szCs w:val="19"/>
        </w:rPr>
        <w:t>her sayfası kaşelenmiş ve imzalanmış İdari</w:t>
      </w:r>
      <w:r w:rsidRPr="008A15C0">
        <w:rPr>
          <w:rFonts w:ascii="Times New Roman" w:hAnsi="Times New Roman" w:cs="Times New Roman"/>
          <w:sz w:val="19"/>
          <w:szCs w:val="19"/>
        </w:rPr>
        <w:t xml:space="preserve"> Şartname, Teknik Şartname ve Sözleşme Tasarısı.</w:t>
      </w:r>
    </w:p>
    <w:p w14:paraId="674B8761" w14:textId="77777777" w:rsidR="007D1206" w:rsidRPr="008A15C0" w:rsidRDefault="007D1206" w:rsidP="00835E0F">
      <w:pPr>
        <w:spacing w:after="0" w:line="276" w:lineRule="auto"/>
        <w:rPr>
          <w:rFonts w:ascii="Times New Roman" w:hAnsi="Times New Roman" w:cs="Times New Roman"/>
          <w:sz w:val="19"/>
          <w:szCs w:val="19"/>
        </w:rPr>
      </w:pPr>
      <w:r w:rsidRPr="008A15C0">
        <w:rPr>
          <w:rFonts w:ascii="Times New Roman" w:hAnsi="Times New Roman" w:cs="Times New Roman"/>
          <w:sz w:val="19"/>
          <w:szCs w:val="19"/>
        </w:rPr>
        <w:t>b) İhale Doküman Bedeli Ödendiğine Dair Belge,</w:t>
      </w:r>
    </w:p>
    <w:p w14:paraId="57958BF9" w14:textId="77777777" w:rsidR="007D1206" w:rsidRPr="008A15C0" w:rsidRDefault="007D1206" w:rsidP="00835E0F">
      <w:pPr>
        <w:spacing w:after="0" w:line="276" w:lineRule="auto"/>
        <w:rPr>
          <w:rFonts w:ascii="Times New Roman" w:hAnsi="Times New Roman" w:cs="Times New Roman"/>
          <w:sz w:val="19"/>
          <w:szCs w:val="19"/>
        </w:rPr>
      </w:pPr>
      <w:r w:rsidRPr="008A15C0">
        <w:rPr>
          <w:rFonts w:ascii="Times New Roman" w:hAnsi="Times New Roman" w:cs="Times New Roman"/>
          <w:sz w:val="19"/>
          <w:szCs w:val="19"/>
        </w:rPr>
        <w:t>c) Yer Görme Beyanı, Yazılı Taahhütname.</w:t>
      </w:r>
    </w:p>
    <w:p w14:paraId="69D3717B" w14:textId="1E3DE6E0" w:rsidR="007D1206" w:rsidRPr="008A15C0" w:rsidRDefault="007D1206" w:rsidP="00835E0F">
      <w:pPr>
        <w:spacing w:after="0" w:line="276" w:lineRule="auto"/>
        <w:jc w:val="both"/>
        <w:rPr>
          <w:rFonts w:ascii="Times New Roman" w:hAnsi="Times New Roman" w:cs="Times New Roman"/>
          <w:sz w:val="19"/>
          <w:szCs w:val="19"/>
        </w:rPr>
      </w:pPr>
      <w:proofErr w:type="gramStart"/>
      <w:r w:rsidRPr="008A15C0">
        <w:rPr>
          <w:rFonts w:ascii="Times New Roman" w:hAnsi="Times New Roman" w:cs="Times New Roman"/>
          <w:sz w:val="19"/>
          <w:szCs w:val="19"/>
        </w:rPr>
        <w:t>ç</w:t>
      </w:r>
      <w:proofErr w:type="gramEnd"/>
      <w:r w:rsidRPr="008A15C0">
        <w:rPr>
          <w:rFonts w:ascii="Times New Roman" w:hAnsi="Times New Roman" w:cs="Times New Roman"/>
          <w:sz w:val="19"/>
          <w:szCs w:val="19"/>
        </w:rPr>
        <w:t>) İBB Payı Taahhütnamesi, Yazılı Taahhütname.</w:t>
      </w:r>
    </w:p>
    <w:p w14:paraId="7412A360" w14:textId="77777777" w:rsidR="008A15C0" w:rsidRDefault="008A15C0" w:rsidP="00835E0F">
      <w:pPr>
        <w:spacing w:after="0" w:line="276" w:lineRule="auto"/>
        <w:jc w:val="both"/>
        <w:rPr>
          <w:rFonts w:ascii="Times New Roman" w:hAnsi="Times New Roman" w:cs="Times New Roman"/>
          <w:sz w:val="19"/>
          <w:szCs w:val="19"/>
        </w:rPr>
      </w:pPr>
    </w:p>
    <w:p w14:paraId="5D7D60FE" w14:textId="6D4B1286" w:rsidR="008D57C2"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7D1206" w:rsidRPr="008A15C0">
        <w:rPr>
          <w:rFonts w:ascii="Times New Roman" w:hAnsi="Times New Roman" w:cs="Times New Roman"/>
          <w:sz w:val="19"/>
          <w:szCs w:val="19"/>
        </w:rPr>
        <w:t>1</w:t>
      </w:r>
      <w:r w:rsidRPr="008A15C0">
        <w:rPr>
          <w:rFonts w:ascii="Times New Roman" w:hAnsi="Times New Roman" w:cs="Times New Roman"/>
          <w:sz w:val="19"/>
          <w:szCs w:val="19"/>
        </w:rPr>
        <w:t>.2.</w:t>
      </w:r>
      <w:r w:rsidR="007D1206" w:rsidRPr="008A15C0">
        <w:rPr>
          <w:rFonts w:ascii="Times New Roman" w:hAnsi="Times New Roman" w:cs="Times New Roman"/>
          <w:sz w:val="19"/>
          <w:szCs w:val="19"/>
        </w:rPr>
        <w:t xml:space="preserve"> İHALEYE KATILMAK İSTEYENLERDEN İSTENEN BELGELER</w:t>
      </w:r>
    </w:p>
    <w:p w14:paraId="1244193E" w14:textId="79D0E20F"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İhaleye katılmak isteyen isteklilerin, tekliflerini aşağıdaki belgelerle kapalı zarf içerisinde İhale Komisyonuna ibraz etmeleri gerekmektedir.</w:t>
      </w:r>
    </w:p>
    <w:p w14:paraId="5989238F" w14:textId="26785368"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8D57C2" w:rsidRPr="008A15C0">
        <w:rPr>
          <w:rFonts w:ascii="Times New Roman" w:hAnsi="Times New Roman" w:cs="Times New Roman"/>
          <w:sz w:val="19"/>
          <w:szCs w:val="19"/>
        </w:rPr>
        <w:t>1</w:t>
      </w:r>
      <w:r w:rsidRPr="008A15C0">
        <w:rPr>
          <w:rFonts w:ascii="Times New Roman" w:hAnsi="Times New Roman" w:cs="Times New Roman"/>
          <w:sz w:val="19"/>
          <w:szCs w:val="19"/>
        </w:rPr>
        <w:t xml:space="preserve">.2.1. Teklif mektubunu havi </w:t>
      </w:r>
      <w:r w:rsidR="007D1206" w:rsidRPr="008A15C0">
        <w:rPr>
          <w:rFonts w:ascii="Times New Roman" w:hAnsi="Times New Roman" w:cs="Times New Roman"/>
          <w:sz w:val="19"/>
          <w:szCs w:val="19"/>
        </w:rPr>
        <w:t>İç Zarf,</w:t>
      </w:r>
    </w:p>
    <w:p w14:paraId="7D25FC16" w14:textId="1FDEEF89"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8D57C2" w:rsidRPr="008A15C0">
        <w:rPr>
          <w:rFonts w:ascii="Times New Roman" w:hAnsi="Times New Roman" w:cs="Times New Roman"/>
          <w:sz w:val="19"/>
          <w:szCs w:val="19"/>
        </w:rPr>
        <w:t>1</w:t>
      </w:r>
      <w:r w:rsidRPr="008A15C0">
        <w:rPr>
          <w:rFonts w:ascii="Times New Roman" w:hAnsi="Times New Roman" w:cs="Times New Roman"/>
          <w:sz w:val="19"/>
          <w:szCs w:val="19"/>
        </w:rPr>
        <w:t>.2.2. 2886 sayılı Devlet İhale Kanunu’na uygun olarak düzenlenmiş Geçici Teminat,</w:t>
      </w:r>
    </w:p>
    <w:p w14:paraId="3544E1B6" w14:textId="55F96F6F"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8D57C2" w:rsidRPr="008A15C0">
        <w:rPr>
          <w:rFonts w:ascii="Times New Roman" w:hAnsi="Times New Roman" w:cs="Times New Roman"/>
          <w:sz w:val="19"/>
          <w:szCs w:val="19"/>
        </w:rPr>
        <w:t>1</w:t>
      </w:r>
      <w:r w:rsidRPr="008A15C0">
        <w:rPr>
          <w:rFonts w:ascii="Times New Roman" w:hAnsi="Times New Roman" w:cs="Times New Roman"/>
          <w:sz w:val="19"/>
          <w:szCs w:val="19"/>
        </w:rPr>
        <w:t xml:space="preserve">.2.3. Gerçek kişiler için Kanuni </w:t>
      </w:r>
      <w:r w:rsidR="008D57C2" w:rsidRPr="008A15C0">
        <w:rPr>
          <w:rFonts w:ascii="Times New Roman" w:hAnsi="Times New Roman" w:cs="Times New Roman"/>
          <w:sz w:val="19"/>
          <w:szCs w:val="19"/>
        </w:rPr>
        <w:t>İkametgâh, Nüfus Cüzdanı Sureti</w:t>
      </w:r>
      <w:r w:rsidRPr="008A15C0">
        <w:rPr>
          <w:rFonts w:ascii="Times New Roman" w:hAnsi="Times New Roman" w:cs="Times New Roman"/>
          <w:sz w:val="19"/>
          <w:szCs w:val="19"/>
        </w:rPr>
        <w:t>,</w:t>
      </w:r>
    </w:p>
    <w:p w14:paraId="2E93D790" w14:textId="78154B95"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835E0F" w:rsidRPr="008A15C0">
        <w:rPr>
          <w:rFonts w:ascii="Times New Roman" w:hAnsi="Times New Roman" w:cs="Times New Roman"/>
          <w:sz w:val="19"/>
          <w:szCs w:val="19"/>
        </w:rPr>
        <w:t>1</w:t>
      </w:r>
      <w:r w:rsidRPr="008A15C0">
        <w:rPr>
          <w:rFonts w:ascii="Times New Roman" w:hAnsi="Times New Roman" w:cs="Times New Roman"/>
          <w:sz w:val="19"/>
          <w:szCs w:val="19"/>
        </w:rPr>
        <w:t>.2.4. Tüzel kişiler için, Türkiye’de tebligat adresi göstermesi (</w:t>
      </w:r>
      <w:r w:rsidR="008D57C2" w:rsidRPr="008A15C0">
        <w:rPr>
          <w:rFonts w:ascii="Times New Roman" w:hAnsi="Times New Roman" w:cs="Times New Roman"/>
          <w:sz w:val="19"/>
          <w:szCs w:val="19"/>
        </w:rPr>
        <w:t>Adres Beyanı</w:t>
      </w:r>
      <w:r w:rsidRPr="008A15C0">
        <w:rPr>
          <w:rFonts w:ascii="Times New Roman" w:hAnsi="Times New Roman" w:cs="Times New Roman"/>
          <w:sz w:val="19"/>
          <w:szCs w:val="19"/>
        </w:rPr>
        <w:t>),</w:t>
      </w:r>
    </w:p>
    <w:p w14:paraId="78C17DFC" w14:textId="2A97FFF9"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835E0F" w:rsidRPr="008A15C0">
        <w:rPr>
          <w:rFonts w:ascii="Times New Roman" w:hAnsi="Times New Roman" w:cs="Times New Roman"/>
          <w:sz w:val="19"/>
          <w:szCs w:val="19"/>
        </w:rPr>
        <w:t>1</w:t>
      </w:r>
      <w:r w:rsidRPr="008A15C0">
        <w:rPr>
          <w:rFonts w:ascii="Times New Roman" w:hAnsi="Times New Roman" w:cs="Times New Roman"/>
          <w:sz w:val="19"/>
          <w:szCs w:val="19"/>
        </w:rPr>
        <w:t>.2.5. Ticaret ve/veya Sanayi Odası belgesi,</w:t>
      </w:r>
    </w:p>
    <w:p w14:paraId="320B221C" w14:textId="7F708593"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 xml:space="preserve">a) Gerçek kişi olması halinde ihalenin yapıldığı yıl içinde alınmış ticaret, sanayi odası veya esnaf ve </w:t>
      </w:r>
      <w:proofErr w:type="gramStart"/>
      <w:r w:rsidRPr="008A15C0">
        <w:rPr>
          <w:rFonts w:ascii="Times New Roman" w:hAnsi="Times New Roman" w:cs="Times New Roman"/>
          <w:sz w:val="19"/>
          <w:szCs w:val="19"/>
        </w:rPr>
        <w:t>sanatkar</w:t>
      </w:r>
      <w:proofErr w:type="gramEnd"/>
      <w:r w:rsidRPr="008A15C0">
        <w:rPr>
          <w:rFonts w:ascii="Times New Roman" w:hAnsi="Times New Roman" w:cs="Times New Roman"/>
          <w:sz w:val="19"/>
          <w:szCs w:val="19"/>
        </w:rPr>
        <w:t xml:space="preserve"> siciline kayıtlı olduğunu gösterir belge,</w:t>
      </w:r>
    </w:p>
    <w:p w14:paraId="702865DC" w14:textId="5F4BD996"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b)</w:t>
      </w:r>
      <w:r w:rsidR="008D57C2" w:rsidRPr="008A15C0">
        <w:rPr>
          <w:rFonts w:ascii="Times New Roman" w:hAnsi="Times New Roman" w:cs="Times New Roman"/>
          <w:sz w:val="19"/>
          <w:szCs w:val="19"/>
        </w:rPr>
        <w:t xml:space="preserve"> </w:t>
      </w:r>
      <w:r w:rsidRPr="008A15C0">
        <w:rPr>
          <w:rFonts w:ascii="Times New Roman" w:hAnsi="Times New Roman" w:cs="Times New Roman"/>
          <w:sz w:val="19"/>
          <w:szCs w:val="19"/>
        </w:rPr>
        <w:t>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w:t>
      </w:r>
    </w:p>
    <w:p w14:paraId="58D89305" w14:textId="74D48D03"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c)</w:t>
      </w:r>
      <w:r w:rsidR="008D57C2" w:rsidRPr="008A15C0">
        <w:rPr>
          <w:rFonts w:ascii="Times New Roman" w:hAnsi="Times New Roman" w:cs="Times New Roman"/>
          <w:sz w:val="19"/>
          <w:szCs w:val="19"/>
        </w:rPr>
        <w:t xml:space="preserve"> </w:t>
      </w:r>
      <w:r w:rsidRPr="008A15C0">
        <w:rPr>
          <w:rFonts w:ascii="Times New Roman" w:hAnsi="Times New Roman" w:cs="Times New Roman"/>
          <w:sz w:val="19"/>
          <w:szCs w:val="19"/>
        </w:rPr>
        <w:t>Ortak girişim olması halinde ortak girişimi oluşturan gerçek veya tüzel kişilerin her birinin (1</w:t>
      </w:r>
      <w:r w:rsidR="008D57C2" w:rsidRPr="008A15C0">
        <w:rPr>
          <w:rFonts w:ascii="Times New Roman" w:hAnsi="Times New Roman" w:cs="Times New Roman"/>
          <w:sz w:val="19"/>
          <w:szCs w:val="19"/>
        </w:rPr>
        <w:t>1</w:t>
      </w:r>
      <w:r w:rsidRPr="008A15C0">
        <w:rPr>
          <w:rFonts w:ascii="Times New Roman" w:hAnsi="Times New Roman" w:cs="Times New Roman"/>
          <w:sz w:val="19"/>
          <w:szCs w:val="19"/>
        </w:rPr>
        <w:t>.2.5.a.) ve (1</w:t>
      </w:r>
      <w:r w:rsidR="008D57C2" w:rsidRPr="008A15C0">
        <w:rPr>
          <w:rFonts w:ascii="Times New Roman" w:hAnsi="Times New Roman" w:cs="Times New Roman"/>
          <w:sz w:val="19"/>
          <w:szCs w:val="19"/>
        </w:rPr>
        <w:t>1</w:t>
      </w:r>
      <w:r w:rsidRPr="008A15C0">
        <w:rPr>
          <w:rFonts w:ascii="Times New Roman" w:hAnsi="Times New Roman" w:cs="Times New Roman"/>
          <w:sz w:val="19"/>
          <w:szCs w:val="19"/>
        </w:rPr>
        <w:t>.2.5.b.)’deki esaslara göre temin edecekleri belge,</w:t>
      </w:r>
    </w:p>
    <w:p w14:paraId="078D0874" w14:textId="45CF6499"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8D57C2" w:rsidRPr="008A15C0">
        <w:rPr>
          <w:rFonts w:ascii="Times New Roman" w:hAnsi="Times New Roman" w:cs="Times New Roman"/>
          <w:sz w:val="19"/>
          <w:szCs w:val="19"/>
        </w:rPr>
        <w:t>1</w:t>
      </w:r>
      <w:r w:rsidRPr="008A15C0">
        <w:rPr>
          <w:rFonts w:ascii="Times New Roman" w:hAnsi="Times New Roman" w:cs="Times New Roman"/>
          <w:sz w:val="19"/>
          <w:szCs w:val="19"/>
        </w:rPr>
        <w:t>.2.6. İmza Sirküleri,</w:t>
      </w:r>
    </w:p>
    <w:p w14:paraId="4889F141" w14:textId="154FA256"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a) Gerçek kişi olması halinde noter tasdikli imza beyannamesi.</w:t>
      </w:r>
    </w:p>
    <w:p w14:paraId="6EF91D68" w14:textId="40FEBCF7"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b) Tüzel kişi olması halinde tüzel kişiliğin noter tasdikli imza sirküleri,</w:t>
      </w:r>
    </w:p>
    <w:p w14:paraId="65EA13F8" w14:textId="142C8947"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c) Ortak girişim olması halinde, ortak girişimi oluşturan gerçek kişi veya tüzel kişilerin her birinin (1</w:t>
      </w:r>
      <w:r w:rsidR="008D57C2" w:rsidRPr="008A15C0">
        <w:rPr>
          <w:rFonts w:ascii="Times New Roman" w:hAnsi="Times New Roman" w:cs="Times New Roman"/>
          <w:sz w:val="19"/>
          <w:szCs w:val="19"/>
        </w:rPr>
        <w:t>1</w:t>
      </w:r>
      <w:r w:rsidRPr="008A15C0">
        <w:rPr>
          <w:rFonts w:ascii="Times New Roman" w:hAnsi="Times New Roman" w:cs="Times New Roman"/>
          <w:sz w:val="19"/>
          <w:szCs w:val="19"/>
        </w:rPr>
        <w:t>.2.6.a.) ve (1</w:t>
      </w:r>
      <w:r w:rsidR="008D57C2" w:rsidRPr="008A15C0">
        <w:rPr>
          <w:rFonts w:ascii="Times New Roman" w:hAnsi="Times New Roman" w:cs="Times New Roman"/>
          <w:sz w:val="19"/>
          <w:szCs w:val="19"/>
        </w:rPr>
        <w:t>1</w:t>
      </w:r>
      <w:r w:rsidRPr="008A15C0">
        <w:rPr>
          <w:rFonts w:ascii="Times New Roman" w:hAnsi="Times New Roman" w:cs="Times New Roman"/>
          <w:sz w:val="19"/>
          <w:szCs w:val="19"/>
        </w:rPr>
        <w:t>.2.6.b.) fıkralarındaki esaslara göre temin edecekleri belgeleri ibraz etmeleri gerekir.</w:t>
      </w:r>
    </w:p>
    <w:p w14:paraId="600CEE3A" w14:textId="5BBA50A8"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8D57C2" w:rsidRPr="008A15C0">
        <w:rPr>
          <w:rFonts w:ascii="Times New Roman" w:hAnsi="Times New Roman" w:cs="Times New Roman"/>
          <w:sz w:val="19"/>
          <w:szCs w:val="19"/>
        </w:rPr>
        <w:t>1</w:t>
      </w:r>
      <w:r w:rsidRPr="008A15C0">
        <w:rPr>
          <w:rFonts w:ascii="Times New Roman" w:hAnsi="Times New Roman" w:cs="Times New Roman"/>
          <w:sz w:val="19"/>
          <w:szCs w:val="19"/>
        </w:rPr>
        <w:t>.2.7. İstekliler adına vekâleten iştirak ediliyor ise, istekli adına teklifte bulunacak kimselerin noter tasdikli vekâletnameleri ile vekâleten iştirak edenin noter tasdikli imza beyannamesi,</w:t>
      </w:r>
    </w:p>
    <w:p w14:paraId="6B1C1ECE" w14:textId="5F551985"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8D57C2" w:rsidRPr="008A15C0">
        <w:rPr>
          <w:rFonts w:ascii="Times New Roman" w:hAnsi="Times New Roman" w:cs="Times New Roman"/>
          <w:sz w:val="19"/>
          <w:szCs w:val="19"/>
        </w:rPr>
        <w:t>1</w:t>
      </w:r>
      <w:r w:rsidRPr="008A15C0">
        <w:rPr>
          <w:rFonts w:ascii="Times New Roman" w:hAnsi="Times New Roman" w:cs="Times New Roman"/>
          <w:sz w:val="19"/>
          <w:szCs w:val="19"/>
        </w:rPr>
        <w:t>.2.8. İsteklilerin ortak girişim olması halinde, şartnameye ekli örneğine uygun ortak girişim beyannamesi ile ortaklarca imzalanan ortaklık sözleşmesi,</w:t>
      </w:r>
    </w:p>
    <w:p w14:paraId="30D6A8B7" w14:textId="77777777"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 xml:space="preserve">            Ortak girişim beyannamesinde pilot ortak belirtilmelidir, pilot ortak en yüksek hisseye sahip olmalıdır ancak eşit hisse oranlarının varlığı halinde bu ortaklardan birisi de pilot ortak olabilir.</w:t>
      </w:r>
    </w:p>
    <w:p w14:paraId="36135344" w14:textId="1266CB57"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8D57C2" w:rsidRPr="008A15C0">
        <w:rPr>
          <w:rFonts w:ascii="Times New Roman" w:hAnsi="Times New Roman" w:cs="Times New Roman"/>
          <w:sz w:val="19"/>
          <w:szCs w:val="19"/>
        </w:rPr>
        <w:t>2</w:t>
      </w:r>
      <w:r w:rsidRPr="008A15C0">
        <w:rPr>
          <w:rFonts w:ascii="Times New Roman" w:hAnsi="Times New Roman" w:cs="Times New Roman"/>
          <w:sz w:val="19"/>
          <w:szCs w:val="19"/>
        </w:rPr>
        <w:t xml:space="preserve">) </w:t>
      </w:r>
      <w:r w:rsidR="00106677" w:rsidRPr="008A15C0">
        <w:rPr>
          <w:rFonts w:ascii="Times New Roman" w:hAnsi="Times New Roman" w:cs="Times New Roman"/>
          <w:sz w:val="19"/>
          <w:szCs w:val="19"/>
        </w:rPr>
        <w:t xml:space="preserve">İstenen bütün belgelerin asıl veya İdare tarafından </w:t>
      </w:r>
      <w:r w:rsidR="00106677" w:rsidRPr="008A15C0">
        <w:rPr>
          <w:rFonts w:ascii="Times New Roman" w:hAnsi="Times New Roman" w:cs="Times New Roman"/>
          <w:i/>
          <w:iCs/>
          <w:sz w:val="19"/>
          <w:szCs w:val="19"/>
        </w:rPr>
        <w:t>"aslı gibidir"</w:t>
      </w:r>
      <w:r w:rsidR="00106677" w:rsidRPr="008A15C0">
        <w:rPr>
          <w:rFonts w:ascii="Times New Roman" w:hAnsi="Times New Roman" w:cs="Times New Roman"/>
          <w:sz w:val="19"/>
          <w:szCs w:val="19"/>
        </w:rPr>
        <w:t xml:space="preserve"> onaylı olması gerekmektedir. İmza sirküleri/beyannamesi ile vekâletname noter tasdikli olarak verilir.</w:t>
      </w:r>
    </w:p>
    <w:p w14:paraId="1E6E28EE" w14:textId="28F83F9D"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8D57C2" w:rsidRPr="008A15C0">
        <w:rPr>
          <w:rFonts w:ascii="Times New Roman" w:hAnsi="Times New Roman" w:cs="Times New Roman"/>
          <w:sz w:val="19"/>
          <w:szCs w:val="19"/>
        </w:rPr>
        <w:t>3</w:t>
      </w:r>
      <w:r w:rsidRPr="008A15C0">
        <w:rPr>
          <w:rFonts w:ascii="Times New Roman" w:hAnsi="Times New Roman" w:cs="Times New Roman"/>
          <w:sz w:val="19"/>
          <w:szCs w:val="19"/>
        </w:rPr>
        <w:t>) İsteklilerin, ihale saatinden önce ihale şartnamesini incelemeleri ve tekliflerini de şartnamede belirtilen şartlar çerçevesinde vermeleri gerekmektedir.</w:t>
      </w:r>
    </w:p>
    <w:p w14:paraId="7F3BD14B" w14:textId="360F65D4" w:rsidR="00484CF6"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484CF6" w:rsidRPr="008A15C0">
        <w:rPr>
          <w:rFonts w:ascii="Times New Roman" w:hAnsi="Times New Roman" w:cs="Times New Roman"/>
          <w:sz w:val="19"/>
          <w:szCs w:val="19"/>
        </w:rPr>
        <w:t>4</w:t>
      </w:r>
      <w:r w:rsidRPr="008A15C0">
        <w:rPr>
          <w:rFonts w:ascii="Times New Roman" w:hAnsi="Times New Roman" w:cs="Times New Roman"/>
          <w:sz w:val="19"/>
          <w:szCs w:val="19"/>
        </w:rPr>
        <w:t xml:space="preserve">) </w:t>
      </w:r>
      <w:r w:rsidR="00484CF6" w:rsidRPr="008A15C0">
        <w:rPr>
          <w:rFonts w:ascii="Times New Roman" w:hAnsi="Times New Roman" w:cs="Times New Roman"/>
          <w:sz w:val="19"/>
          <w:szCs w:val="19"/>
        </w:rPr>
        <w:t xml:space="preserve">İhaleye katılmak isteyenlerin, İstanbul Spor Etkinlikleri ve İşletmeciliği Ticaret A.Ş. Satınalma Müdürlüğü İhale Şefliği / Karagümrük Mahallesi </w:t>
      </w:r>
      <w:proofErr w:type="spellStart"/>
      <w:r w:rsidR="00484CF6" w:rsidRPr="008A15C0">
        <w:rPr>
          <w:rFonts w:ascii="Times New Roman" w:hAnsi="Times New Roman" w:cs="Times New Roman"/>
          <w:sz w:val="19"/>
          <w:szCs w:val="19"/>
        </w:rPr>
        <w:t>Kaleboyu</w:t>
      </w:r>
      <w:proofErr w:type="spellEnd"/>
      <w:r w:rsidR="00484CF6" w:rsidRPr="008A15C0">
        <w:rPr>
          <w:rFonts w:ascii="Times New Roman" w:hAnsi="Times New Roman" w:cs="Times New Roman"/>
          <w:sz w:val="19"/>
          <w:szCs w:val="19"/>
        </w:rPr>
        <w:t xml:space="preserve"> Caddesi No: 111 Fatih – İstanbul adresine, 19.06.2026 </w:t>
      </w:r>
      <w:proofErr w:type="gramStart"/>
      <w:r w:rsidR="00484CF6" w:rsidRPr="008A15C0">
        <w:rPr>
          <w:rFonts w:ascii="Times New Roman" w:hAnsi="Times New Roman" w:cs="Times New Roman"/>
          <w:sz w:val="19"/>
          <w:szCs w:val="19"/>
        </w:rPr>
        <w:t>Cuma</w:t>
      </w:r>
      <w:proofErr w:type="gramEnd"/>
      <w:r w:rsidR="00484CF6" w:rsidRPr="008A15C0">
        <w:rPr>
          <w:rFonts w:ascii="Times New Roman" w:hAnsi="Times New Roman" w:cs="Times New Roman"/>
          <w:sz w:val="19"/>
          <w:szCs w:val="19"/>
        </w:rPr>
        <w:t xml:space="preserve"> günü, saat: 10.30’a kadar yeterlik müracaatında bulunmaları gerekmektedir. Ancak isteklilere ihaleden önce yeterlik belgesi verilmeyecektir. İhaleye katılmaya hak kazananlar, ihale günü hazır bulunan isteklilerin huzurunda İhale Komisyonunca açıklanacak ve ihaleye katılmaya hak kazanamayanların teklif zarfları açılmadan kendilerine iade edilecektir.</w:t>
      </w:r>
    </w:p>
    <w:p w14:paraId="39008096" w14:textId="4233F09D"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484CF6" w:rsidRPr="008A15C0">
        <w:rPr>
          <w:rFonts w:ascii="Times New Roman" w:hAnsi="Times New Roman" w:cs="Times New Roman"/>
          <w:sz w:val="19"/>
          <w:szCs w:val="19"/>
        </w:rPr>
        <w:t>5</w:t>
      </w:r>
      <w:r w:rsidRPr="008A15C0">
        <w:rPr>
          <w:rFonts w:ascii="Times New Roman" w:hAnsi="Times New Roman" w:cs="Times New Roman"/>
          <w:sz w:val="19"/>
          <w:szCs w:val="19"/>
        </w:rPr>
        <w:t>) Yeterlik Başvuru dosyası İdareye verildikten sonra son müracaat tarihinden önce olsa dahi dosya içerisindeki herhangi bir evrakın değiştirilmesi veya eksik evrakın tamamlanması yönünde yapılacak müracaatlar değerlendirmeye alınmayacaktır</w:t>
      </w:r>
    </w:p>
    <w:p w14:paraId="6351C3FF" w14:textId="1771BCF3"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483AF0" w:rsidRPr="008A15C0">
        <w:rPr>
          <w:rFonts w:ascii="Times New Roman" w:hAnsi="Times New Roman" w:cs="Times New Roman"/>
          <w:sz w:val="19"/>
          <w:szCs w:val="19"/>
        </w:rPr>
        <w:t>6</w:t>
      </w:r>
      <w:r w:rsidRPr="008A15C0">
        <w:rPr>
          <w:rFonts w:ascii="Times New Roman" w:hAnsi="Times New Roman" w:cs="Times New Roman"/>
          <w:sz w:val="19"/>
          <w:szCs w:val="19"/>
        </w:rPr>
        <w:t>)</w:t>
      </w:r>
      <w:r w:rsidR="00483AF0" w:rsidRPr="008A15C0">
        <w:rPr>
          <w:rFonts w:ascii="Times New Roman" w:hAnsi="Times New Roman" w:cs="Times New Roman"/>
          <w:sz w:val="19"/>
          <w:szCs w:val="19"/>
        </w:rPr>
        <w:t xml:space="preserve"> İhaleye katılmak isteyenlerin, yukarıda belirtilen belgelerle birlikte İhale şartnamesinde belirtildiği şekilde hazırlayacakları teklif mektuplarını içeren kapalı zarflarını</w:t>
      </w:r>
      <w:r w:rsidR="00835E0F" w:rsidRPr="008A15C0">
        <w:rPr>
          <w:rFonts w:ascii="Times New Roman" w:hAnsi="Times New Roman" w:cs="Times New Roman"/>
          <w:sz w:val="19"/>
          <w:szCs w:val="19"/>
        </w:rPr>
        <w:t>,</w:t>
      </w:r>
      <w:r w:rsidR="00483AF0" w:rsidRPr="008A15C0">
        <w:rPr>
          <w:rFonts w:ascii="Times New Roman" w:hAnsi="Times New Roman" w:cs="Times New Roman"/>
          <w:sz w:val="19"/>
          <w:szCs w:val="19"/>
        </w:rPr>
        <w:t xml:space="preserve"> en geç ihale tarihi olan 23.06.2026 </w:t>
      </w:r>
      <w:proofErr w:type="gramStart"/>
      <w:r w:rsidR="00483AF0" w:rsidRPr="008A15C0">
        <w:rPr>
          <w:rFonts w:ascii="Times New Roman" w:hAnsi="Times New Roman" w:cs="Times New Roman"/>
          <w:sz w:val="19"/>
          <w:szCs w:val="19"/>
        </w:rPr>
        <w:t>Salı</w:t>
      </w:r>
      <w:proofErr w:type="gramEnd"/>
      <w:r w:rsidR="00483AF0" w:rsidRPr="008A15C0">
        <w:rPr>
          <w:rFonts w:ascii="Times New Roman" w:hAnsi="Times New Roman" w:cs="Times New Roman"/>
          <w:sz w:val="19"/>
          <w:szCs w:val="19"/>
        </w:rPr>
        <w:t xml:space="preserve"> günü, saat: 15.00’e kadar yukarıda belirtilen adresteki İstanbul Spor Etkinlikleri ve İşletmeciliği Ticaret A.Ş. Satınalma Müdürlüğü İhale </w:t>
      </w:r>
      <w:proofErr w:type="spellStart"/>
      <w:r w:rsidR="00483AF0" w:rsidRPr="008A15C0">
        <w:rPr>
          <w:rFonts w:ascii="Times New Roman" w:hAnsi="Times New Roman" w:cs="Times New Roman"/>
          <w:sz w:val="19"/>
          <w:szCs w:val="19"/>
        </w:rPr>
        <w:t>Şefliği’ne</w:t>
      </w:r>
      <w:proofErr w:type="spellEnd"/>
      <w:r w:rsidR="00483AF0" w:rsidRPr="008A15C0">
        <w:rPr>
          <w:rFonts w:ascii="Times New Roman" w:hAnsi="Times New Roman" w:cs="Times New Roman"/>
          <w:sz w:val="19"/>
          <w:szCs w:val="19"/>
        </w:rPr>
        <w:t xml:space="preserve">, </w:t>
      </w:r>
      <w:r w:rsidRPr="008A15C0">
        <w:rPr>
          <w:rFonts w:ascii="Times New Roman" w:hAnsi="Times New Roman" w:cs="Times New Roman"/>
          <w:sz w:val="19"/>
          <w:szCs w:val="19"/>
        </w:rPr>
        <w:t>sıra numaralı alındı belgeleri karşılığında teslim etmeleri gerekmektedir. Belirtilen tarih ve saatten sonra verilen teklifler ve postadaki vaki gecikmeler dikkate alınmayacaktır.</w:t>
      </w:r>
    </w:p>
    <w:p w14:paraId="60A7A8DF" w14:textId="583BCE04" w:rsidR="001F7626"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1F7626" w:rsidRPr="008A15C0">
        <w:rPr>
          <w:rFonts w:ascii="Times New Roman" w:hAnsi="Times New Roman" w:cs="Times New Roman"/>
          <w:sz w:val="19"/>
          <w:szCs w:val="19"/>
        </w:rPr>
        <w:t>7</w:t>
      </w:r>
      <w:r w:rsidRPr="008A15C0">
        <w:rPr>
          <w:rFonts w:ascii="Times New Roman" w:hAnsi="Times New Roman" w:cs="Times New Roman"/>
          <w:sz w:val="19"/>
          <w:szCs w:val="19"/>
        </w:rPr>
        <w:t xml:space="preserve">) </w:t>
      </w:r>
      <w:r w:rsidR="001F7626" w:rsidRPr="008A15C0">
        <w:rPr>
          <w:rFonts w:ascii="Times New Roman" w:hAnsi="Times New Roman" w:cs="Times New Roman"/>
          <w:sz w:val="19"/>
          <w:szCs w:val="19"/>
        </w:rPr>
        <w:t>Teminat mektupları dışındaki teminatların</w:t>
      </w:r>
      <w:r w:rsidRPr="008A15C0">
        <w:rPr>
          <w:rFonts w:ascii="Times New Roman" w:hAnsi="Times New Roman" w:cs="Times New Roman"/>
          <w:sz w:val="19"/>
          <w:szCs w:val="19"/>
        </w:rPr>
        <w:t xml:space="preserve">, </w:t>
      </w:r>
      <w:r w:rsidR="00F76B5E" w:rsidRPr="008A15C0">
        <w:rPr>
          <w:rFonts w:ascii="Times New Roman" w:hAnsi="Times New Roman" w:cs="Times New Roman"/>
          <w:iCs/>
          <w:sz w:val="19"/>
          <w:szCs w:val="19"/>
        </w:rPr>
        <w:t>İstanbul Spor Etkinlikleri ve İşletmeciliği Ticaret A.Ş.'</w:t>
      </w:r>
      <w:proofErr w:type="spellStart"/>
      <w:r w:rsidR="00F76B5E" w:rsidRPr="008A15C0">
        <w:rPr>
          <w:rFonts w:ascii="Times New Roman" w:hAnsi="Times New Roman" w:cs="Times New Roman"/>
          <w:iCs/>
          <w:sz w:val="19"/>
          <w:szCs w:val="19"/>
        </w:rPr>
        <w:t>nin</w:t>
      </w:r>
      <w:proofErr w:type="spellEnd"/>
      <w:r w:rsidR="00F76B5E" w:rsidRPr="008A15C0">
        <w:rPr>
          <w:rFonts w:ascii="Times New Roman" w:hAnsi="Times New Roman" w:cs="Times New Roman"/>
          <w:sz w:val="19"/>
          <w:szCs w:val="19"/>
        </w:rPr>
        <w:t xml:space="preserve"> banka hesabına </w:t>
      </w:r>
      <w:r w:rsidR="00F76B5E" w:rsidRPr="008A15C0">
        <w:rPr>
          <w:rFonts w:ascii="Times New Roman" w:hAnsi="Times New Roman" w:cs="Times New Roman"/>
          <w:i/>
          <w:iCs/>
          <w:sz w:val="19"/>
          <w:szCs w:val="19"/>
        </w:rPr>
        <w:t>(</w:t>
      </w:r>
      <w:proofErr w:type="spellStart"/>
      <w:r w:rsidR="00F76B5E" w:rsidRPr="008A15C0">
        <w:rPr>
          <w:rFonts w:ascii="Times New Roman" w:hAnsi="Times New Roman" w:cs="Times New Roman"/>
          <w:i/>
          <w:iCs/>
          <w:sz w:val="19"/>
          <w:szCs w:val="19"/>
        </w:rPr>
        <w:t>VakıfBank</w:t>
      </w:r>
      <w:proofErr w:type="spellEnd"/>
      <w:r w:rsidR="00F76B5E" w:rsidRPr="008A15C0">
        <w:rPr>
          <w:rFonts w:ascii="Times New Roman" w:hAnsi="Times New Roman" w:cs="Times New Roman"/>
          <w:i/>
          <w:iCs/>
          <w:sz w:val="19"/>
          <w:szCs w:val="19"/>
        </w:rPr>
        <w:t xml:space="preserve"> Valide Sultan Şubesi, IBAN BİLGİSİ: TR47 0001 5001 5800 7260 5203 91</w:t>
      </w:r>
      <w:r w:rsidR="00F76B5E" w:rsidRPr="008A15C0">
        <w:rPr>
          <w:rStyle w:val="richtext"/>
          <w:rFonts w:ascii="Times New Roman" w:hAnsi="Times New Roman" w:cs="Times New Roman"/>
          <w:i/>
          <w:iCs/>
          <w:sz w:val="19"/>
          <w:szCs w:val="19"/>
        </w:rPr>
        <w:t>)</w:t>
      </w:r>
      <w:r w:rsidR="00F76B5E" w:rsidRPr="008A15C0">
        <w:rPr>
          <w:rFonts w:ascii="Times New Roman" w:hAnsi="Times New Roman" w:cs="Times New Roman"/>
          <w:sz w:val="19"/>
          <w:szCs w:val="19"/>
        </w:rPr>
        <w:t xml:space="preserve">; </w:t>
      </w:r>
      <w:r w:rsidR="001F7626" w:rsidRPr="008A15C0">
        <w:rPr>
          <w:rFonts w:ascii="Times New Roman" w:hAnsi="Times New Roman" w:cs="Times New Roman"/>
          <w:sz w:val="19"/>
          <w:szCs w:val="19"/>
        </w:rPr>
        <w:t>dekont açıklamasında istekli firma adının, ihale adının ve geçici teminat bedeli olduğunun belirtilerek yatırılması ve makbuzların asıllarının teklif zarfının içinde sunulması gerekir.</w:t>
      </w:r>
    </w:p>
    <w:p w14:paraId="6ABE50BE" w14:textId="0EC440B9" w:rsidR="00E30E1B" w:rsidRPr="008A15C0" w:rsidRDefault="00E30E1B"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w:t>
      </w:r>
      <w:r w:rsidR="00483AF0" w:rsidRPr="008A15C0">
        <w:rPr>
          <w:rFonts w:ascii="Times New Roman" w:hAnsi="Times New Roman" w:cs="Times New Roman"/>
          <w:sz w:val="19"/>
          <w:szCs w:val="19"/>
        </w:rPr>
        <w:t>8</w:t>
      </w:r>
      <w:r w:rsidRPr="008A15C0">
        <w:rPr>
          <w:rFonts w:ascii="Times New Roman" w:hAnsi="Times New Roman" w:cs="Times New Roman"/>
          <w:sz w:val="19"/>
          <w:szCs w:val="19"/>
        </w:rPr>
        <w:t>) Söz konusu ihale 2886 sayılı Devlet İhale Kanunu’na göre düzenlenmiş olup istenen bütün bilgi ve belgelerin bu Kanuna uygun olması gerekmektedir.</w:t>
      </w:r>
    </w:p>
    <w:p w14:paraId="289DE12A" w14:textId="5ABB318C" w:rsidR="001A0EAF" w:rsidRPr="008A15C0" w:rsidRDefault="00483AF0" w:rsidP="00835E0F">
      <w:pPr>
        <w:spacing w:after="0" w:line="276" w:lineRule="auto"/>
        <w:jc w:val="both"/>
        <w:rPr>
          <w:rFonts w:ascii="Times New Roman" w:hAnsi="Times New Roman" w:cs="Times New Roman"/>
          <w:sz w:val="19"/>
          <w:szCs w:val="19"/>
        </w:rPr>
      </w:pPr>
      <w:r w:rsidRPr="008A15C0">
        <w:rPr>
          <w:rFonts w:ascii="Times New Roman" w:hAnsi="Times New Roman" w:cs="Times New Roman"/>
          <w:sz w:val="19"/>
          <w:szCs w:val="19"/>
        </w:rPr>
        <w:t>19</w:t>
      </w:r>
      <w:r w:rsidR="00E30E1B" w:rsidRPr="008A15C0">
        <w:rPr>
          <w:rFonts w:ascii="Times New Roman" w:hAnsi="Times New Roman" w:cs="Times New Roman"/>
          <w:sz w:val="19"/>
          <w:szCs w:val="19"/>
        </w:rPr>
        <w:t xml:space="preserve">) Telgraf veya </w:t>
      </w:r>
      <w:proofErr w:type="spellStart"/>
      <w:r w:rsidR="00E30E1B" w:rsidRPr="008A15C0">
        <w:rPr>
          <w:rFonts w:ascii="Times New Roman" w:hAnsi="Times New Roman" w:cs="Times New Roman"/>
          <w:sz w:val="19"/>
          <w:szCs w:val="19"/>
        </w:rPr>
        <w:t>Faks’la</w:t>
      </w:r>
      <w:proofErr w:type="spellEnd"/>
      <w:r w:rsidR="00E30E1B" w:rsidRPr="008A15C0">
        <w:rPr>
          <w:rFonts w:ascii="Times New Roman" w:hAnsi="Times New Roman" w:cs="Times New Roman"/>
          <w:sz w:val="19"/>
          <w:szCs w:val="19"/>
        </w:rPr>
        <w:t xml:space="preserve"> yapılacak müracaatlar ve postada meydana gelebilecek gecikmeler kabul edilmeyecektir.</w:t>
      </w:r>
    </w:p>
    <w:sectPr w:rsidR="001A0EAF" w:rsidRPr="008A15C0" w:rsidSect="008A15C0">
      <w:footerReference w:type="default" r:id="rId7"/>
      <w:pgSz w:w="11906" w:h="16838" w:code="9"/>
      <w:pgMar w:top="1418"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C84D" w14:textId="77777777" w:rsidR="00EB3F53" w:rsidRDefault="00EB3F53" w:rsidP="00835E0F">
      <w:pPr>
        <w:spacing w:after="0" w:line="240" w:lineRule="auto"/>
      </w:pPr>
      <w:r>
        <w:separator/>
      </w:r>
    </w:p>
  </w:endnote>
  <w:endnote w:type="continuationSeparator" w:id="0">
    <w:p w14:paraId="6DD2B7C7" w14:textId="77777777" w:rsidR="00EB3F53" w:rsidRDefault="00EB3F53" w:rsidP="0083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3198643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FAD5749" w14:textId="2FDD6585" w:rsidR="00835E0F" w:rsidRPr="00617AE1" w:rsidRDefault="00835E0F" w:rsidP="00835E0F">
            <w:pPr>
              <w:pStyle w:val="AltBilgi"/>
              <w:jc w:val="center"/>
              <w:rPr>
                <w:sz w:val="20"/>
                <w:szCs w:val="20"/>
              </w:rPr>
            </w:pPr>
            <w:r w:rsidRPr="00617AE1">
              <w:rPr>
                <w:rFonts w:ascii="Times New Roman" w:hAnsi="Times New Roman" w:cs="Times New Roman"/>
                <w:sz w:val="20"/>
                <w:szCs w:val="20"/>
              </w:rPr>
              <w:t xml:space="preserve">Sayfa </w:t>
            </w:r>
            <w:r w:rsidRPr="00617AE1">
              <w:rPr>
                <w:rFonts w:ascii="Times New Roman" w:hAnsi="Times New Roman" w:cs="Times New Roman"/>
                <w:b/>
                <w:bCs/>
                <w:sz w:val="20"/>
                <w:szCs w:val="20"/>
              </w:rPr>
              <w:fldChar w:fldCharType="begin"/>
            </w:r>
            <w:r w:rsidRPr="00617AE1">
              <w:rPr>
                <w:rFonts w:ascii="Times New Roman" w:hAnsi="Times New Roman" w:cs="Times New Roman"/>
                <w:b/>
                <w:bCs/>
                <w:sz w:val="20"/>
                <w:szCs w:val="20"/>
              </w:rPr>
              <w:instrText>PAGE</w:instrText>
            </w:r>
            <w:r w:rsidRPr="00617AE1">
              <w:rPr>
                <w:rFonts w:ascii="Times New Roman" w:hAnsi="Times New Roman" w:cs="Times New Roman"/>
                <w:b/>
                <w:bCs/>
                <w:sz w:val="20"/>
                <w:szCs w:val="20"/>
              </w:rPr>
              <w:fldChar w:fldCharType="separate"/>
            </w:r>
            <w:r w:rsidRPr="00617AE1">
              <w:rPr>
                <w:rFonts w:ascii="Times New Roman" w:hAnsi="Times New Roman" w:cs="Times New Roman"/>
                <w:b/>
                <w:bCs/>
                <w:sz w:val="20"/>
                <w:szCs w:val="20"/>
              </w:rPr>
              <w:t>2</w:t>
            </w:r>
            <w:r w:rsidRPr="00617AE1">
              <w:rPr>
                <w:rFonts w:ascii="Times New Roman" w:hAnsi="Times New Roman" w:cs="Times New Roman"/>
                <w:b/>
                <w:bCs/>
                <w:sz w:val="20"/>
                <w:szCs w:val="20"/>
              </w:rPr>
              <w:fldChar w:fldCharType="end"/>
            </w:r>
            <w:r w:rsidRPr="00617AE1">
              <w:rPr>
                <w:rFonts w:ascii="Times New Roman" w:hAnsi="Times New Roman" w:cs="Times New Roman"/>
                <w:sz w:val="20"/>
                <w:szCs w:val="20"/>
              </w:rPr>
              <w:t xml:space="preserve"> / </w:t>
            </w:r>
            <w:r w:rsidRPr="00617AE1">
              <w:rPr>
                <w:rFonts w:ascii="Times New Roman" w:hAnsi="Times New Roman" w:cs="Times New Roman"/>
                <w:b/>
                <w:bCs/>
                <w:sz w:val="20"/>
                <w:szCs w:val="20"/>
              </w:rPr>
              <w:fldChar w:fldCharType="begin"/>
            </w:r>
            <w:r w:rsidRPr="00617AE1">
              <w:rPr>
                <w:rFonts w:ascii="Times New Roman" w:hAnsi="Times New Roman" w:cs="Times New Roman"/>
                <w:b/>
                <w:bCs/>
                <w:sz w:val="20"/>
                <w:szCs w:val="20"/>
              </w:rPr>
              <w:instrText>NUMPAGES</w:instrText>
            </w:r>
            <w:r w:rsidRPr="00617AE1">
              <w:rPr>
                <w:rFonts w:ascii="Times New Roman" w:hAnsi="Times New Roman" w:cs="Times New Roman"/>
                <w:b/>
                <w:bCs/>
                <w:sz w:val="20"/>
                <w:szCs w:val="20"/>
              </w:rPr>
              <w:fldChar w:fldCharType="separate"/>
            </w:r>
            <w:r w:rsidRPr="00617AE1">
              <w:rPr>
                <w:rFonts w:ascii="Times New Roman" w:hAnsi="Times New Roman" w:cs="Times New Roman"/>
                <w:b/>
                <w:bCs/>
                <w:sz w:val="20"/>
                <w:szCs w:val="20"/>
              </w:rPr>
              <w:t>2</w:t>
            </w:r>
            <w:r w:rsidRPr="00617AE1">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4D20A" w14:textId="77777777" w:rsidR="00EB3F53" w:rsidRDefault="00EB3F53" w:rsidP="00835E0F">
      <w:pPr>
        <w:spacing w:after="0" w:line="240" w:lineRule="auto"/>
      </w:pPr>
      <w:r>
        <w:separator/>
      </w:r>
    </w:p>
  </w:footnote>
  <w:footnote w:type="continuationSeparator" w:id="0">
    <w:p w14:paraId="27EC85BC" w14:textId="77777777" w:rsidR="00EB3F53" w:rsidRDefault="00EB3F53" w:rsidP="00835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26C9"/>
    <w:multiLevelType w:val="hybridMultilevel"/>
    <w:tmpl w:val="BFACAE54"/>
    <w:lvl w:ilvl="0" w:tplc="FFFFFFFF">
      <w:start w:val="1"/>
      <w:numFmt w:val="lowerLetter"/>
      <w:lvlText w:val="%1)"/>
      <w:lvlJc w:val="left"/>
      <w:pPr>
        <w:ind w:left="1776" w:hanging="360"/>
      </w:pPr>
      <w:rPr>
        <w:rFonts w:hint="default"/>
        <w:b/>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 w15:restartNumberingAfterBreak="0">
    <w:nsid w:val="290F515D"/>
    <w:multiLevelType w:val="hybridMultilevel"/>
    <w:tmpl w:val="0B8A0CF0"/>
    <w:lvl w:ilvl="0" w:tplc="FFFFFFFF">
      <w:start w:val="1"/>
      <w:numFmt w:val="lowerLetter"/>
      <w:lvlText w:val="%1)"/>
      <w:lvlJc w:val="left"/>
      <w:pPr>
        <w:ind w:left="1776" w:hanging="360"/>
      </w:pPr>
      <w:rPr>
        <w:rFonts w:hint="default"/>
        <w:b/>
      </w:rPr>
    </w:lvl>
    <w:lvl w:ilvl="1" w:tplc="A314A43C">
      <w:start w:val="1"/>
      <w:numFmt w:val="decimal"/>
      <w:lvlText w:val="%2."/>
      <w:lvlJc w:val="left"/>
      <w:pPr>
        <w:ind w:left="2496" w:hanging="360"/>
      </w:pPr>
      <w:rPr>
        <w:b/>
      </w:rPr>
    </w:lvl>
    <w:lvl w:ilvl="2" w:tplc="B3DCB362">
      <w:start w:val="3"/>
      <w:numFmt w:val="upperLetter"/>
      <w:lvlText w:val="%3)"/>
      <w:lvlJc w:val="left"/>
      <w:pPr>
        <w:ind w:left="3396" w:hanging="360"/>
      </w:pPr>
      <w:rPr>
        <w:rFonts w:hint="default"/>
        <w:color w:val="auto"/>
      </w:r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 w15:restartNumberingAfterBreak="0">
    <w:nsid w:val="46E21548"/>
    <w:multiLevelType w:val="multilevel"/>
    <w:tmpl w:val="3BAC97BC"/>
    <w:lvl w:ilvl="0">
      <w:start w:val="1"/>
      <w:numFmt w:val="decimal"/>
      <w:lvlText w:val="%1."/>
      <w:lvlJc w:val="left"/>
      <w:pPr>
        <w:ind w:left="720" w:hanging="360"/>
      </w:pPr>
      <w:rPr>
        <w:b/>
        <w:i w:val="0"/>
      </w:rPr>
    </w:lvl>
    <w:lvl w:ilvl="1">
      <w:start w:val="1"/>
      <w:numFmt w:val="decimal"/>
      <w:isLgl/>
      <w:lvlText w:val="%1.%2."/>
      <w:lvlJc w:val="left"/>
      <w:pPr>
        <w:ind w:left="780" w:hanging="4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72598235">
    <w:abstractNumId w:val="2"/>
  </w:num>
  <w:num w:numId="2" w16cid:durableId="755127066">
    <w:abstractNumId w:val="0"/>
  </w:num>
  <w:num w:numId="3" w16cid:durableId="606231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4D"/>
    <w:rsid w:val="00106677"/>
    <w:rsid w:val="001A0EAF"/>
    <w:rsid w:val="001F7626"/>
    <w:rsid w:val="002D1E6F"/>
    <w:rsid w:val="00315C2C"/>
    <w:rsid w:val="003829A8"/>
    <w:rsid w:val="003D2743"/>
    <w:rsid w:val="00475BC9"/>
    <w:rsid w:val="00483AF0"/>
    <w:rsid w:val="00484CF6"/>
    <w:rsid w:val="00604148"/>
    <w:rsid w:val="00617AE1"/>
    <w:rsid w:val="006B5F74"/>
    <w:rsid w:val="0075047B"/>
    <w:rsid w:val="00782C69"/>
    <w:rsid w:val="007D1206"/>
    <w:rsid w:val="00801B23"/>
    <w:rsid w:val="00835E0F"/>
    <w:rsid w:val="008A15C0"/>
    <w:rsid w:val="008B2571"/>
    <w:rsid w:val="008D57C2"/>
    <w:rsid w:val="00930428"/>
    <w:rsid w:val="009637C2"/>
    <w:rsid w:val="009B14AE"/>
    <w:rsid w:val="009E0660"/>
    <w:rsid w:val="009E1FC6"/>
    <w:rsid w:val="00A43D05"/>
    <w:rsid w:val="00A919A6"/>
    <w:rsid w:val="00AA54AD"/>
    <w:rsid w:val="00B20499"/>
    <w:rsid w:val="00C87750"/>
    <w:rsid w:val="00C93601"/>
    <w:rsid w:val="00CB7CD5"/>
    <w:rsid w:val="00CE63D2"/>
    <w:rsid w:val="00D31A4D"/>
    <w:rsid w:val="00D33B56"/>
    <w:rsid w:val="00DD2F60"/>
    <w:rsid w:val="00DD4CA3"/>
    <w:rsid w:val="00E0612C"/>
    <w:rsid w:val="00E30E1B"/>
    <w:rsid w:val="00EB1FA6"/>
    <w:rsid w:val="00EB3F53"/>
    <w:rsid w:val="00EE7C68"/>
    <w:rsid w:val="00F11A81"/>
    <w:rsid w:val="00F26860"/>
    <w:rsid w:val="00F32C03"/>
    <w:rsid w:val="00F76B5E"/>
    <w:rsid w:val="00F87E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C169D"/>
  <w15:chartTrackingRefBased/>
  <w15:docId w15:val="{DCA5FD96-57AA-4B1A-A1D6-248192FF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aliases w:val="H"/>
    <w:basedOn w:val="Normal"/>
    <w:next w:val="Normal"/>
    <w:link w:val="Balk1Char"/>
    <w:qFormat/>
    <w:rsid w:val="00D31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31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31A4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31A4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31A4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31A4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31A4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31A4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31A4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 Char"/>
    <w:basedOn w:val="VarsaylanParagrafYazTipi"/>
    <w:link w:val="Balk1"/>
    <w:rsid w:val="00D31A4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31A4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31A4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31A4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31A4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31A4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31A4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31A4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31A4D"/>
    <w:rPr>
      <w:rFonts w:eastAsiaTheme="majorEastAsia" w:cstheme="majorBidi"/>
      <w:color w:val="272727" w:themeColor="text1" w:themeTint="D8"/>
    </w:rPr>
  </w:style>
  <w:style w:type="paragraph" w:styleId="KonuBal">
    <w:name w:val="Title"/>
    <w:basedOn w:val="Normal"/>
    <w:next w:val="Normal"/>
    <w:link w:val="KonuBalChar"/>
    <w:uiPriority w:val="10"/>
    <w:qFormat/>
    <w:rsid w:val="00D31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31A4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31A4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31A4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31A4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31A4D"/>
    <w:rPr>
      <w:i/>
      <w:iCs/>
      <w:color w:val="404040" w:themeColor="text1" w:themeTint="BF"/>
    </w:rPr>
  </w:style>
  <w:style w:type="paragraph" w:styleId="ListeParagraf">
    <w:name w:val="List Paragraph"/>
    <w:basedOn w:val="Normal"/>
    <w:uiPriority w:val="34"/>
    <w:qFormat/>
    <w:rsid w:val="00D31A4D"/>
    <w:pPr>
      <w:ind w:left="720"/>
      <w:contextualSpacing/>
    </w:pPr>
  </w:style>
  <w:style w:type="character" w:styleId="GlVurgulama">
    <w:name w:val="Intense Emphasis"/>
    <w:basedOn w:val="VarsaylanParagrafYazTipi"/>
    <w:uiPriority w:val="21"/>
    <w:qFormat/>
    <w:rsid w:val="00D31A4D"/>
    <w:rPr>
      <w:i/>
      <w:iCs/>
      <w:color w:val="0F4761" w:themeColor="accent1" w:themeShade="BF"/>
    </w:rPr>
  </w:style>
  <w:style w:type="paragraph" w:styleId="GlAlnt">
    <w:name w:val="Intense Quote"/>
    <w:basedOn w:val="Normal"/>
    <w:next w:val="Normal"/>
    <w:link w:val="GlAlntChar"/>
    <w:uiPriority w:val="30"/>
    <w:qFormat/>
    <w:rsid w:val="00D31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31A4D"/>
    <w:rPr>
      <w:i/>
      <w:iCs/>
      <w:color w:val="0F4761" w:themeColor="accent1" w:themeShade="BF"/>
    </w:rPr>
  </w:style>
  <w:style w:type="character" w:styleId="GlBavuru">
    <w:name w:val="Intense Reference"/>
    <w:basedOn w:val="VarsaylanParagrafYazTipi"/>
    <w:uiPriority w:val="32"/>
    <w:qFormat/>
    <w:rsid w:val="00D31A4D"/>
    <w:rPr>
      <w:b/>
      <w:bCs/>
      <w:smallCaps/>
      <w:color w:val="0F4761" w:themeColor="accent1" w:themeShade="BF"/>
      <w:spacing w:val="5"/>
    </w:rPr>
  </w:style>
  <w:style w:type="character" w:customStyle="1" w:styleId="richtext">
    <w:name w:val="richtext"/>
    <w:rsid w:val="00CB7CD5"/>
  </w:style>
  <w:style w:type="paragraph" w:styleId="stBilgi">
    <w:name w:val="header"/>
    <w:basedOn w:val="Normal"/>
    <w:link w:val="stBilgiChar"/>
    <w:uiPriority w:val="99"/>
    <w:unhideWhenUsed/>
    <w:rsid w:val="00835E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35E0F"/>
  </w:style>
  <w:style w:type="paragraph" w:styleId="AltBilgi">
    <w:name w:val="footer"/>
    <w:basedOn w:val="Normal"/>
    <w:link w:val="AltBilgiChar"/>
    <w:uiPriority w:val="99"/>
    <w:unhideWhenUsed/>
    <w:rsid w:val="00835E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5E0F"/>
  </w:style>
  <w:style w:type="table" w:styleId="TabloKlavuzu">
    <w:name w:val="Table Grid"/>
    <w:basedOn w:val="NormalTablo"/>
    <w:uiPriority w:val="39"/>
    <w:rsid w:val="00963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1781</Words>
  <Characters>12078</Characters>
  <Application>Microsoft Office Word</Application>
  <DocSecurity>0</DocSecurity>
  <Lines>161</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Yaman</dc:creator>
  <cp:keywords/>
  <dc:description/>
  <cp:lastModifiedBy>İsmail Yaman</cp:lastModifiedBy>
  <cp:revision>32</cp:revision>
  <cp:lastPrinted>2026-06-05T09:08:00Z</cp:lastPrinted>
  <dcterms:created xsi:type="dcterms:W3CDTF">2026-06-04T08:29:00Z</dcterms:created>
  <dcterms:modified xsi:type="dcterms:W3CDTF">2026-06-05T12:14:00Z</dcterms:modified>
</cp:coreProperties>
</file>